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8A7DD" w14:textId="1FFAC775" w:rsidR="009C544D" w:rsidRDefault="00234195" w:rsidP="001F0F3C">
      <w:pPr>
        <w:spacing w:line="500" w:lineRule="exact"/>
        <w:jc w:val="left"/>
        <w:rPr>
          <w:rFonts w:asciiTheme="majorEastAsia" w:eastAsiaTheme="majorEastAsia" w:hAnsiTheme="majorEastAsia"/>
          <w:b/>
          <w:sz w:val="28"/>
        </w:rPr>
      </w:pPr>
      <w:r w:rsidRPr="001F0F3C">
        <w:rPr>
          <w:rFonts w:asciiTheme="majorEastAsia" w:eastAsiaTheme="majorEastAsia" w:hAnsiTheme="majorEastAsia" w:hint="eastAsia"/>
          <w:b/>
          <w:sz w:val="24"/>
          <w:szCs w:val="21"/>
        </w:rPr>
        <w:t>健康保険委員登録事業所向けヘルスケアサポート</w:t>
      </w:r>
      <w:r w:rsidR="001F0F3C">
        <w:rPr>
          <w:rFonts w:asciiTheme="majorEastAsia" w:eastAsiaTheme="majorEastAsia" w:hAnsiTheme="majorEastAsia" w:hint="eastAsia"/>
          <w:b/>
          <w:sz w:val="28"/>
        </w:rPr>
        <w:t xml:space="preserve">　　　　</w:t>
      </w:r>
      <w:r w:rsidR="001F0F3C" w:rsidRPr="004F6B5D">
        <w:rPr>
          <w:rFonts w:asciiTheme="majorEastAsia" w:eastAsiaTheme="majorEastAsia" w:hAnsiTheme="majorEastAsia" w:hint="eastAsia"/>
          <w:b/>
          <w:sz w:val="24"/>
          <w:szCs w:val="21"/>
        </w:rPr>
        <w:t>令和</w:t>
      </w:r>
      <w:r w:rsidR="001F0F3C">
        <w:rPr>
          <w:rFonts w:asciiTheme="majorEastAsia" w:eastAsiaTheme="majorEastAsia" w:hAnsiTheme="majorEastAsia" w:hint="eastAsia"/>
          <w:b/>
          <w:sz w:val="24"/>
          <w:szCs w:val="21"/>
        </w:rPr>
        <w:t xml:space="preserve">　　年　　月　　日</w:t>
      </w:r>
    </w:p>
    <w:p w14:paraId="391CDFDF" w14:textId="0535F745" w:rsidR="009A5571" w:rsidRPr="00B8421A" w:rsidRDefault="00F26C92" w:rsidP="001F0F3C">
      <w:pPr>
        <w:spacing w:beforeLines="50" w:before="180" w:line="500" w:lineRule="exact"/>
        <w:jc w:val="center"/>
        <w:rPr>
          <w:rFonts w:asciiTheme="majorEastAsia" w:eastAsiaTheme="majorEastAsia" w:hAnsiTheme="majorEastAsia"/>
          <w:b/>
          <w:sz w:val="28"/>
        </w:rPr>
      </w:pPr>
      <w:r w:rsidRPr="00234195">
        <w:rPr>
          <w:rFonts w:asciiTheme="majorEastAsia" w:eastAsiaTheme="majorEastAsia" w:hAnsiTheme="majorEastAsia" w:hint="eastAsia"/>
          <w:b/>
          <w:sz w:val="32"/>
          <w:szCs w:val="24"/>
        </w:rPr>
        <w:t>応</w:t>
      </w:r>
      <w:r w:rsidR="001F0F3C">
        <w:rPr>
          <w:rFonts w:asciiTheme="majorEastAsia" w:eastAsiaTheme="majorEastAsia" w:hAnsiTheme="majorEastAsia" w:hint="eastAsia"/>
          <w:b/>
          <w:sz w:val="32"/>
          <w:szCs w:val="24"/>
        </w:rPr>
        <w:t xml:space="preserve">　</w:t>
      </w:r>
      <w:r w:rsidRPr="00234195">
        <w:rPr>
          <w:rFonts w:asciiTheme="majorEastAsia" w:eastAsiaTheme="majorEastAsia" w:hAnsiTheme="majorEastAsia" w:hint="eastAsia"/>
          <w:b/>
          <w:sz w:val="32"/>
          <w:szCs w:val="24"/>
        </w:rPr>
        <w:t>募</w:t>
      </w:r>
      <w:r w:rsidR="001F0F3C">
        <w:rPr>
          <w:rFonts w:asciiTheme="majorEastAsia" w:eastAsiaTheme="majorEastAsia" w:hAnsiTheme="majorEastAsia" w:hint="eastAsia"/>
          <w:b/>
          <w:sz w:val="32"/>
          <w:szCs w:val="24"/>
        </w:rPr>
        <w:t xml:space="preserve">　</w:t>
      </w:r>
      <w:r w:rsidRPr="00234195">
        <w:rPr>
          <w:rFonts w:asciiTheme="majorEastAsia" w:eastAsiaTheme="majorEastAsia" w:hAnsiTheme="majorEastAsia" w:hint="eastAsia"/>
          <w:b/>
          <w:sz w:val="32"/>
          <w:szCs w:val="24"/>
        </w:rPr>
        <w:t>申</w:t>
      </w:r>
      <w:r w:rsidR="001F0F3C">
        <w:rPr>
          <w:rFonts w:asciiTheme="majorEastAsia" w:eastAsiaTheme="majorEastAsia" w:hAnsiTheme="majorEastAsia" w:hint="eastAsia"/>
          <w:b/>
          <w:sz w:val="32"/>
          <w:szCs w:val="24"/>
        </w:rPr>
        <w:t xml:space="preserve">　</w:t>
      </w:r>
      <w:r w:rsidRPr="00234195">
        <w:rPr>
          <w:rFonts w:asciiTheme="majorEastAsia" w:eastAsiaTheme="majorEastAsia" w:hAnsiTheme="majorEastAsia" w:hint="eastAsia"/>
          <w:b/>
          <w:sz w:val="32"/>
          <w:szCs w:val="24"/>
        </w:rPr>
        <w:t>込</w:t>
      </w:r>
      <w:r w:rsidR="001F0F3C">
        <w:rPr>
          <w:rFonts w:asciiTheme="majorEastAsia" w:eastAsiaTheme="majorEastAsia" w:hAnsiTheme="majorEastAsia" w:hint="eastAsia"/>
          <w:b/>
          <w:sz w:val="32"/>
          <w:szCs w:val="24"/>
        </w:rPr>
        <w:t xml:space="preserve">　</w:t>
      </w:r>
      <w:r w:rsidRPr="00234195">
        <w:rPr>
          <w:rFonts w:asciiTheme="majorEastAsia" w:eastAsiaTheme="majorEastAsia" w:hAnsiTheme="majorEastAsia" w:hint="eastAsia"/>
          <w:b/>
          <w:sz w:val="32"/>
          <w:szCs w:val="24"/>
        </w:rPr>
        <w:t>書</w:t>
      </w:r>
    </w:p>
    <w:p w14:paraId="23C531E6" w14:textId="77777777" w:rsidR="00645E19" w:rsidRDefault="00645E19" w:rsidP="00645E19">
      <w:pPr>
        <w:jc w:val="left"/>
        <w:rPr>
          <w:rFonts w:asciiTheme="majorEastAsia" w:eastAsiaTheme="majorEastAsia" w:hAnsiTheme="majorEastAsia"/>
          <w:sz w:val="24"/>
        </w:rPr>
      </w:pPr>
    </w:p>
    <w:p w14:paraId="5F180DC2" w14:textId="75C52F53" w:rsidR="005A1FD8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  <w:r w:rsidRPr="00234195">
        <w:rPr>
          <w:rFonts w:asciiTheme="majorEastAsia" w:eastAsiaTheme="majorEastAsia" w:hAnsiTheme="majorEastAsia" w:hint="eastAsia"/>
          <w:sz w:val="24"/>
        </w:rPr>
        <w:t>全国健康保険協会　東京支部長　　　殿</w:t>
      </w:r>
    </w:p>
    <w:p w14:paraId="2652E774" w14:textId="489E9489" w:rsidR="00234195" w:rsidRDefault="00234195" w:rsidP="00246F75">
      <w:pPr>
        <w:spacing w:beforeLines="50" w:before="180"/>
        <w:jc w:val="left"/>
        <w:rPr>
          <w:rFonts w:asciiTheme="majorEastAsia" w:eastAsiaTheme="majorEastAsia" w:hAnsiTheme="majorEastAsia"/>
          <w:sz w:val="24"/>
        </w:rPr>
      </w:pPr>
      <w:r w:rsidRPr="00234195">
        <w:rPr>
          <w:rFonts w:asciiTheme="majorEastAsia" w:eastAsiaTheme="majorEastAsia" w:hAnsiTheme="majorEastAsia" w:hint="eastAsia"/>
          <w:sz w:val="24"/>
        </w:rPr>
        <w:t>本案件にかかる各種要綱、ガイドライン等を遵守のうえ、</w:t>
      </w:r>
    </w:p>
    <w:p w14:paraId="6CF6F441" w14:textId="6D1A92BB" w:rsid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  <w:r w:rsidRPr="00234195">
        <w:rPr>
          <w:rFonts w:asciiTheme="majorEastAsia" w:eastAsiaTheme="majorEastAsia" w:hAnsiTheme="majorEastAsia" w:hint="eastAsia"/>
          <w:sz w:val="24"/>
        </w:rPr>
        <w:t>健康保険委員登録事業所向けヘルスケアサポートに応募いたします。</w:t>
      </w:r>
    </w:p>
    <w:p w14:paraId="14D49D3D" w14:textId="77777777" w:rsid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</w:p>
    <w:p w14:paraId="25CB1F68" w14:textId="4846FB48" w:rsid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郵便番号</w:t>
      </w:r>
    </w:p>
    <w:p w14:paraId="6CF8B5F8" w14:textId="5F9562DC" w:rsidR="00234195" w:rsidRDefault="00234195" w:rsidP="00234195">
      <w:pPr>
        <w:spacing w:beforeLines="100" w:before="36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所在地</w:t>
      </w:r>
    </w:p>
    <w:p w14:paraId="2674945C" w14:textId="3FB778A0" w:rsidR="00234195" w:rsidRDefault="00234195" w:rsidP="00234195">
      <w:pPr>
        <w:spacing w:beforeLines="100" w:before="36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事業所名称</w:t>
      </w:r>
    </w:p>
    <w:p w14:paraId="11FC9DFA" w14:textId="73BD2684" w:rsidR="00234195" w:rsidRDefault="00234195" w:rsidP="00234195">
      <w:pPr>
        <w:spacing w:beforeLines="100" w:before="36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代表者名</w:t>
      </w:r>
      <w:r w:rsidR="00246F75">
        <w:rPr>
          <w:rFonts w:asciiTheme="majorEastAsia" w:eastAsiaTheme="majorEastAsia" w:hAnsiTheme="majorEastAsia" w:hint="eastAsia"/>
          <w:sz w:val="24"/>
        </w:rPr>
        <w:t xml:space="preserve">　　　　　　　　　　　　　　　　　</w:t>
      </w:r>
      <w:r w:rsidR="00246F75" w:rsidRPr="00246F75">
        <w:rPr>
          <w:rFonts w:asciiTheme="majorEastAsia" w:eastAsiaTheme="majorEastAsia" w:hAnsiTheme="majorEastAsia" w:hint="eastAsia"/>
          <w:sz w:val="24"/>
        </w:rPr>
        <w:t>㊞</w:t>
      </w:r>
    </w:p>
    <w:p w14:paraId="6299F236" w14:textId="77777777" w:rsidR="00234195" w:rsidRP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</w:p>
    <w:tbl>
      <w:tblPr>
        <w:tblStyle w:val="a6"/>
        <w:tblW w:w="9344" w:type="dxa"/>
        <w:tblLook w:val="04A0" w:firstRow="1" w:lastRow="0" w:firstColumn="1" w:lastColumn="0" w:noHBand="0" w:noVBand="1"/>
      </w:tblPr>
      <w:tblGrid>
        <w:gridCol w:w="1584"/>
        <w:gridCol w:w="2308"/>
        <w:gridCol w:w="2726"/>
        <w:gridCol w:w="2726"/>
      </w:tblGrid>
      <w:tr w:rsidR="00246F75" w:rsidRPr="00BC27F0" w14:paraId="76762E8E" w14:textId="18EA194F" w:rsidTr="00246F75">
        <w:trPr>
          <w:trHeight w:val="685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D4B713" w14:textId="2AA1909B" w:rsidR="00246F75" w:rsidRPr="00BC27F0" w:rsidRDefault="00246F75" w:rsidP="00012A88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</w:rPr>
              <w:t>担当者名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827F1" w14:textId="77777777" w:rsidR="00246F75" w:rsidRPr="00BC27F0" w:rsidRDefault="00246F75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802772" w14:textId="767B01FC" w:rsidR="00246F75" w:rsidRPr="00BC27F0" w:rsidRDefault="00246F75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</w:tcPr>
          <w:p w14:paraId="67D9A817" w14:textId="77777777" w:rsidR="00246F75" w:rsidRPr="00BC27F0" w:rsidRDefault="00246F75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246F75" w:rsidRPr="00BC27F0" w14:paraId="44B52307" w14:textId="241263A2" w:rsidTr="00A94B24">
        <w:trPr>
          <w:trHeight w:val="679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7084F931" w14:textId="68A86B54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提供概要</w:t>
            </w:r>
          </w:p>
        </w:tc>
      </w:tr>
      <w:tr w:rsidR="00246F75" w:rsidRPr="00BC27F0" w14:paraId="78EDED8F" w14:textId="3858C79C" w:rsidTr="008D154F">
        <w:trPr>
          <w:trHeight w:val="3017"/>
        </w:trPr>
        <w:tc>
          <w:tcPr>
            <w:tcW w:w="9344" w:type="dxa"/>
            <w:gridSpan w:val="4"/>
            <w:vAlign w:val="center"/>
          </w:tcPr>
          <w:p w14:paraId="1936E5DD" w14:textId="77777777" w:rsidR="00246F75" w:rsidRPr="00526419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＜提供内容の詳細、提供開始可能日を記載してください＞</w:t>
            </w:r>
          </w:p>
          <w:p w14:paraId="6A1D0455" w14:textId="77777777" w:rsidR="00246F75" w:rsidRPr="002752AC" w:rsidRDefault="00246F75" w:rsidP="00246F75">
            <w:pPr>
              <w:spacing w:line="276" w:lineRule="auto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※提供内容が分かるもの等が</w:t>
            </w:r>
            <w:r w:rsidRPr="00246F75">
              <w:rPr>
                <w:rFonts w:asciiTheme="majorEastAsia" w:eastAsiaTheme="majorEastAsia" w:hAnsiTheme="majorEastAsia" w:hint="eastAsia"/>
                <w:szCs w:val="21"/>
              </w:rPr>
              <w:t>別途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ありましたら</w:t>
            </w:r>
            <w:r w:rsidRPr="00246F75">
              <w:rPr>
                <w:rFonts w:asciiTheme="majorEastAsia" w:eastAsiaTheme="majorEastAsia" w:hAnsiTheme="majorEastAsia" w:hint="eastAsia"/>
                <w:szCs w:val="21"/>
              </w:rPr>
              <w:t>添付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してください</w:t>
            </w:r>
          </w:p>
          <w:p w14:paraId="763C21CB" w14:textId="77777777" w:rsidR="00246F75" w:rsidRPr="00526419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7BE95EAE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42E235D1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7B376F75" w14:textId="77777777" w:rsidR="00246F75" w:rsidRP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18BBE839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2C4B0B76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497389C5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30A9E063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4B68F7E2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69EFA623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1A5D1051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19FB4DB6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09C35F3D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27296F78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40EE7A6C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11129C1B" w14:textId="7F47A2B4" w:rsidR="00645E19" w:rsidRDefault="00645E19">
      <w:pPr>
        <w:widowControl/>
        <w:jc w:val="left"/>
        <w:rPr>
          <w:rFonts w:asciiTheme="majorEastAsia" w:eastAsiaTheme="majorEastAsia" w:hAnsiTheme="majorEastAsia"/>
          <w:b/>
          <w:sz w:val="24"/>
        </w:rPr>
      </w:pPr>
    </w:p>
    <w:tbl>
      <w:tblPr>
        <w:tblStyle w:val="a6"/>
        <w:tblW w:w="9355" w:type="dxa"/>
        <w:jc w:val="center"/>
        <w:tblLook w:val="04A0" w:firstRow="1" w:lastRow="0" w:firstColumn="1" w:lastColumn="0" w:noHBand="0" w:noVBand="1"/>
      </w:tblPr>
      <w:tblGrid>
        <w:gridCol w:w="6576"/>
        <w:gridCol w:w="2779"/>
      </w:tblGrid>
      <w:tr w:rsidR="007F3016" w14:paraId="4C3ED869" w14:textId="77777777" w:rsidTr="00AA0CDA">
        <w:trPr>
          <w:trHeight w:val="510"/>
          <w:jc w:val="center"/>
        </w:trPr>
        <w:tc>
          <w:tcPr>
            <w:tcW w:w="9355" w:type="dxa"/>
            <w:gridSpan w:val="2"/>
            <w:shd w:val="clear" w:color="auto" w:fill="D9D9D9" w:themeFill="background1" w:themeFillShade="D9"/>
            <w:vAlign w:val="center"/>
          </w:tcPr>
          <w:p w14:paraId="614C6EAD" w14:textId="078323DD" w:rsidR="007F3016" w:rsidRDefault="007F3016" w:rsidP="007F3016">
            <w:pPr>
              <w:widowControl/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２．</w:t>
            </w:r>
            <w:r w:rsidR="005C36ED">
              <w:rPr>
                <w:rFonts w:asciiTheme="majorEastAsia" w:eastAsiaTheme="majorEastAsia" w:hAnsiTheme="majorEastAsia" w:hint="eastAsia"/>
                <w:b/>
                <w:sz w:val="24"/>
              </w:rPr>
              <w:t>募集対象、募集要件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に関する確認</w:t>
            </w:r>
            <w:r w:rsidR="00247047">
              <w:rPr>
                <w:rFonts w:asciiTheme="majorEastAsia" w:eastAsiaTheme="majorEastAsia" w:hAnsiTheme="majorEastAsia" w:hint="eastAsia"/>
                <w:b/>
                <w:sz w:val="24"/>
              </w:rPr>
              <w:t>（各項目にチェックのこと）</w:t>
            </w:r>
          </w:p>
        </w:tc>
      </w:tr>
      <w:tr w:rsidR="00E73A0C" w14:paraId="602C560F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6F4DAA11" w14:textId="11824551" w:rsidR="00AA0CDA" w:rsidRPr="00AA0CDA" w:rsidRDefault="00AA0CDA" w:rsidP="00AA0CDA">
            <w:pPr>
              <w:pStyle w:val="ab"/>
              <w:widowControl/>
              <w:numPr>
                <w:ilvl w:val="0"/>
                <w:numId w:val="5"/>
              </w:numPr>
              <w:ind w:leftChars="0"/>
              <w:jc w:val="left"/>
              <w:rPr>
                <w:color w:val="000000" w:themeColor="text1"/>
                <w:sz w:val="22"/>
              </w:rPr>
            </w:pPr>
            <w:r w:rsidRPr="00AA0CDA">
              <w:rPr>
                <w:rFonts w:hint="eastAsia"/>
                <w:color w:val="000000" w:themeColor="text1"/>
                <w:sz w:val="22"/>
              </w:rPr>
              <w:t>提案内容が健康保険委員等の健康増進に資するもの</w:t>
            </w:r>
          </w:p>
          <w:p w14:paraId="22010DC3" w14:textId="14ADEC44" w:rsidR="00E73A0C" w:rsidRPr="00AA0CDA" w:rsidRDefault="00AA0CDA" w:rsidP="00AA0CDA">
            <w:pPr>
              <w:pStyle w:val="ab"/>
              <w:widowControl/>
              <w:ind w:leftChars="0" w:left="585"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hint="eastAsia"/>
                <w:color w:val="000000" w:themeColor="text1"/>
                <w:sz w:val="22"/>
              </w:rPr>
              <w:t>であること</w:t>
            </w:r>
          </w:p>
        </w:tc>
        <w:tc>
          <w:tcPr>
            <w:tcW w:w="2778" w:type="dxa"/>
            <w:vAlign w:val="center"/>
          </w:tcPr>
          <w:p w14:paraId="1D79AE9C" w14:textId="77777777" w:rsidR="00E73A0C" w:rsidRPr="00AA0CDA" w:rsidRDefault="00247047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□　実施可能</w:t>
            </w:r>
          </w:p>
        </w:tc>
      </w:tr>
      <w:tr w:rsidR="00526419" w14:paraId="42B02E95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7B6B813A" w14:textId="664985F4" w:rsidR="00AA0CDA" w:rsidRPr="00AA0CDA" w:rsidRDefault="00AA0CDA" w:rsidP="00AA0CDA">
            <w:pPr>
              <w:pStyle w:val="ab"/>
              <w:widowControl/>
              <w:numPr>
                <w:ilvl w:val="0"/>
                <w:numId w:val="5"/>
              </w:numPr>
              <w:ind w:leftChars="0"/>
              <w:jc w:val="left"/>
              <w:rPr>
                <w:color w:val="000000" w:themeColor="text1"/>
                <w:sz w:val="22"/>
              </w:rPr>
            </w:pPr>
            <w:r w:rsidRPr="00AA0CDA">
              <w:rPr>
                <w:rFonts w:hint="eastAsia"/>
                <w:color w:val="000000" w:themeColor="text1"/>
                <w:sz w:val="22"/>
              </w:rPr>
              <w:t>提案内容が健康保険委員等及び東京支部に不利益を</w:t>
            </w:r>
          </w:p>
          <w:p w14:paraId="1FEE70EA" w14:textId="35A7A4D6" w:rsidR="00526419" w:rsidRPr="00AA0CDA" w:rsidRDefault="00AA0CDA" w:rsidP="00AA0CDA">
            <w:pPr>
              <w:pStyle w:val="ab"/>
              <w:widowControl/>
              <w:ind w:leftChars="0" w:left="585"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hint="eastAsia"/>
                <w:color w:val="000000" w:themeColor="text1"/>
                <w:sz w:val="22"/>
              </w:rPr>
              <w:t>与えないものであること</w:t>
            </w:r>
          </w:p>
        </w:tc>
        <w:tc>
          <w:tcPr>
            <w:tcW w:w="2778" w:type="dxa"/>
            <w:vAlign w:val="center"/>
          </w:tcPr>
          <w:p w14:paraId="196E9754" w14:textId="5E892D08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 w:rsidRPr="00AA0CDA">
              <w:rPr>
                <w:rFonts w:asciiTheme="minorEastAsia" w:hAnsiTheme="minorEastAsia" w:hint="eastAsia"/>
                <w:sz w:val="22"/>
              </w:rPr>
              <w:t>実施可能</w:t>
            </w:r>
          </w:p>
        </w:tc>
      </w:tr>
      <w:tr w:rsidR="00526419" w14:paraId="4C067E97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60AE4FFA" w14:textId="1A3F1678" w:rsidR="00AA0CDA" w:rsidRPr="00AA0CDA" w:rsidRDefault="00AA0CDA" w:rsidP="00AA0CDA">
            <w:pPr>
              <w:pStyle w:val="ab"/>
              <w:widowControl/>
              <w:numPr>
                <w:ilvl w:val="0"/>
                <w:numId w:val="5"/>
              </w:numPr>
              <w:ind w:leftChars="0"/>
              <w:jc w:val="left"/>
              <w:rPr>
                <w:color w:val="000000" w:themeColor="text1"/>
                <w:sz w:val="22"/>
              </w:rPr>
            </w:pPr>
            <w:r w:rsidRPr="00AA0CDA">
              <w:rPr>
                <w:rFonts w:hint="eastAsia"/>
                <w:color w:val="000000" w:themeColor="text1"/>
                <w:sz w:val="22"/>
              </w:rPr>
              <w:t>提案内容が政治的、宗教的な内容を含まず、公序良</w:t>
            </w:r>
          </w:p>
          <w:p w14:paraId="7BF7E563" w14:textId="27401690" w:rsidR="00526419" w:rsidRPr="00AA0CDA" w:rsidRDefault="00AA0CDA" w:rsidP="00AA0CDA">
            <w:pPr>
              <w:pStyle w:val="ab"/>
              <w:widowControl/>
              <w:ind w:leftChars="0" w:left="585"/>
              <w:jc w:val="left"/>
              <w:rPr>
                <w:rFonts w:asciiTheme="minorEastAsia" w:hAnsiTheme="minorEastAsia"/>
                <w:strike/>
                <w:sz w:val="22"/>
              </w:rPr>
            </w:pPr>
            <w:r w:rsidRPr="00AA0CDA">
              <w:rPr>
                <w:rFonts w:hint="eastAsia"/>
                <w:color w:val="000000" w:themeColor="text1"/>
                <w:sz w:val="22"/>
              </w:rPr>
              <w:t>俗に反しないものであること</w:t>
            </w:r>
          </w:p>
        </w:tc>
        <w:tc>
          <w:tcPr>
            <w:tcW w:w="2778" w:type="dxa"/>
            <w:vAlign w:val="center"/>
          </w:tcPr>
          <w:p w14:paraId="7028104E" w14:textId="79B07F97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□　理解済み</w:t>
            </w:r>
          </w:p>
        </w:tc>
      </w:tr>
      <w:tr w:rsidR="00526419" w14:paraId="68FDD2E9" w14:textId="77777777" w:rsidTr="00AA0CDA">
        <w:trPr>
          <w:trHeight w:val="567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3033433E" w14:textId="77DDAEC1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(４)</w:t>
            </w:r>
            <w:r w:rsidR="00AA0CDA" w:rsidRPr="00AA0CDA"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="00AA0CDA" w:rsidRPr="00AA0CDA">
              <w:rPr>
                <w:rFonts w:hint="eastAsia"/>
                <w:color w:val="000000" w:themeColor="text1"/>
                <w:sz w:val="22"/>
              </w:rPr>
              <w:t>その他社会通念上相当であると認められるものであること</w:t>
            </w:r>
          </w:p>
        </w:tc>
        <w:tc>
          <w:tcPr>
            <w:tcW w:w="2778" w:type="dxa"/>
            <w:vAlign w:val="center"/>
          </w:tcPr>
          <w:p w14:paraId="39A779F1" w14:textId="49A9CDD8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□　理解済み</w:t>
            </w:r>
          </w:p>
        </w:tc>
      </w:tr>
      <w:tr w:rsidR="00526419" w14:paraId="68E274AF" w14:textId="77777777" w:rsidTr="00AA0CDA">
        <w:trPr>
          <w:trHeight w:val="567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6C9135F8" w14:textId="454F4D3D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(５)</w:t>
            </w:r>
            <w:r w:rsidR="00D34E29" w:rsidRPr="00AA0CDA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AA0CDA" w:rsidRPr="00AA0CDA">
              <w:rPr>
                <w:rFonts w:ascii="ＭＳ 明朝" w:eastAsia="ＭＳ 明朝" w:hAnsi="ＭＳ 明朝" w:cs="ＭＳ 明朝" w:hint="eastAsia"/>
                <w:color w:val="000000" w:themeColor="text1"/>
                <w:sz w:val="22"/>
              </w:rPr>
              <w:t>法人であること</w:t>
            </w:r>
          </w:p>
        </w:tc>
        <w:tc>
          <w:tcPr>
            <w:tcW w:w="2778" w:type="dxa"/>
            <w:vAlign w:val="center"/>
          </w:tcPr>
          <w:p w14:paraId="19D05891" w14:textId="1AB993AD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>
              <w:rPr>
                <w:rFonts w:asciiTheme="minorEastAsia" w:hAnsiTheme="minorEastAsia" w:hint="eastAsia"/>
                <w:sz w:val="22"/>
              </w:rPr>
              <w:t>確認</w:t>
            </w:r>
            <w:r w:rsidRPr="00AA0CDA">
              <w:rPr>
                <w:rFonts w:asciiTheme="minorEastAsia" w:hAnsiTheme="minorEastAsia" w:hint="eastAsia"/>
                <w:sz w:val="22"/>
              </w:rPr>
              <w:t>済み</w:t>
            </w:r>
          </w:p>
        </w:tc>
      </w:tr>
      <w:tr w:rsidR="00526419" w14:paraId="486179B3" w14:textId="77777777" w:rsidTr="00AA0CDA">
        <w:trPr>
          <w:trHeight w:val="567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52A35EC0" w14:textId="2BD739C3" w:rsidR="00526419" w:rsidRPr="00AA0CDA" w:rsidRDefault="00526419" w:rsidP="00D21F9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(６)</w:t>
            </w:r>
            <w:r w:rsidR="005C36ED" w:rsidRPr="00AA0CDA">
              <w:rPr>
                <w:rFonts w:asciiTheme="minorEastAsia" w:hAnsiTheme="minorEastAsia"/>
                <w:sz w:val="22"/>
              </w:rPr>
              <w:t xml:space="preserve"> </w:t>
            </w:r>
            <w:r w:rsidR="00AA0CDA" w:rsidRPr="00AA0CDA">
              <w:rPr>
                <w:rFonts w:ascii="ＭＳ 明朝" w:eastAsia="ＭＳ 明朝" w:hAnsi="ＭＳ 明朝" w:cs="ＭＳ 明朝" w:hint="eastAsia"/>
                <w:color w:val="000000" w:themeColor="text1"/>
                <w:sz w:val="22"/>
              </w:rPr>
              <w:t>全国健康保険協会の事業等について十分な理解があること</w:t>
            </w:r>
          </w:p>
        </w:tc>
        <w:tc>
          <w:tcPr>
            <w:tcW w:w="2778" w:type="dxa"/>
            <w:vAlign w:val="center"/>
          </w:tcPr>
          <w:p w14:paraId="6076CB48" w14:textId="288C63BD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□　理解済み</w:t>
            </w:r>
          </w:p>
        </w:tc>
      </w:tr>
      <w:tr w:rsidR="00526419" w14:paraId="48EB5005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63F1760C" w14:textId="77777777" w:rsidR="00AA0CDA" w:rsidRDefault="00526419">
            <w:pPr>
              <w:widowControl/>
              <w:jc w:val="left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７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="005C36ED" w:rsidRPr="00AA0CDA">
              <w:rPr>
                <w:rFonts w:asciiTheme="minorEastAsia" w:hAnsiTheme="minorEastAsia"/>
                <w:sz w:val="22"/>
              </w:rPr>
              <w:t xml:space="preserve"> </w:t>
            </w:r>
            <w:r w:rsidR="00AA0CDA" w:rsidRPr="00AA0CDA">
              <w:rPr>
                <w:rFonts w:ascii="ＭＳ 明朝" w:eastAsia="ＭＳ 明朝" w:hAnsi="ＭＳ 明朝" w:cs="ＭＳ 明朝" w:hint="eastAsia"/>
                <w:color w:val="000000" w:themeColor="text1"/>
                <w:sz w:val="22"/>
              </w:rPr>
              <w:t>東京支部に対し、自らが提供可能なサービス等の提示が可</w:t>
            </w:r>
          </w:p>
          <w:p w14:paraId="5E869B1F" w14:textId="0633AD81" w:rsidR="00526419" w:rsidRPr="00AA0CDA" w:rsidRDefault="00AA0CDA" w:rsidP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2"/>
              </w:rPr>
              <w:t xml:space="preserve">　　 </w:t>
            </w:r>
            <w:r w:rsidRPr="00AA0CDA">
              <w:rPr>
                <w:rFonts w:ascii="ＭＳ 明朝" w:eastAsia="ＭＳ 明朝" w:hAnsi="ＭＳ 明朝" w:cs="ＭＳ 明朝" w:hint="eastAsia"/>
                <w:color w:val="000000" w:themeColor="text1"/>
                <w:sz w:val="22"/>
              </w:rPr>
              <w:t>能であること</w:t>
            </w:r>
          </w:p>
        </w:tc>
        <w:tc>
          <w:tcPr>
            <w:tcW w:w="2778" w:type="dxa"/>
            <w:vAlign w:val="center"/>
          </w:tcPr>
          <w:p w14:paraId="6CF9DEF5" w14:textId="7FBCD097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 w:rsidRPr="00AA0CDA">
              <w:rPr>
                <w:rFonts w:asciiTheme="minorEastAsia" w:hAnsiTheme="minorEastAsia" w:hint="eastAsia"/>
                <w:sz w:val="22"/>
              </w:rPr>
              <w:t>実施可能</w:t>
            </w:r>
          </w:p>
        </w:tc>
      </w:tr>
      <w:tr w:rsidR="00526419" w14:paraId="1C15BBD7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4E17F0FD" w14:textId="77777777" w:rsidR="00AA0CDA" w:rsidRDefault="00526419" w:rsidP="00AA0CDA">
            <w:pPr>
              <w:jc w:val="left"/>
              <w:rPr>
                <w:color w:val="000000" w:themeColor="text1"/>
                <w:sz w:val="22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８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="005C36ED" w:rsidRPr="00AA0CDA">
              <w:rPr>
                <w:rFonts w:asciiTheme="minorEastAsia" w:hAnsiTheme="minorEastAsia"/>
                <w:sz w:val="22"/>
              </w:rPr>
              <w:t xml:space="preserve"> </w:t>
            </w:r>
            <w:r w:rsidR="00AA0CDA" w:rsidRPr="00AA0CDA">
              <w:rPr>
                <w:rFonts w:hint="eastAsia"/>
                <w:color w:val="000000" w:themeColor="text1"/>
                <w:sz w:val="22"/>
              </w:rPr>
              <w:t>健康保険委員等に対し、各種要綱等に則り、上記</w:t>
            </w:r>
            <w:r w:rsidR="00AA0CDA">
              <w:rPr>
                <w:rFonts w:hint="eastAsia"/>
                <w:color w:val="000000" w:themeColor="text1"/>
                <w:sz w:val="22"/>
              </w:rPr>
              <w:t>（７）</w:t>
            </w:r>
            <w:r w:rsidR="00AA0CDA" w:rsidRPr="00AA0CDA">
              <w:rPr>
                <w:rFonts w:hint="eastAsia"/>
                <w:color w:val="000000" w:themeColor="text1"/>
                <w:sz w:val="22"/>
              </w:rPr>
              <w:t>で</w:t>
            </w:r>
          </w:p>
          <w:p w14:paraId="0669A2C4" w14:textId="0784E84A" w:rsidR="00526419" w:rsidRPr="00AA0CDA" w:rsidRDefault="00AA0CDA" w:rsidP="00AA0CDA">
            <w:pPr>
              <w:ind w:firstLineChars="250" w:firstLine="550"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hint="eastAsia"/>
                <w:color w:val="000000" w:themeColor="text1"/>
                <w:sz w:val="22"/>
              </w:rPr>
              <w:t>提示したサービス等の提供が可能であること</w:t>
            </w:r>
          </w:p>
        </w:tc>
        <w:tc>
          <w:tcPr>
            <w:tcW w:w="2778" w:type="dxa"/>
            <w:vAlign w:val="center"/>
          </w:tcPr>
          <w:p w14:paraId="1D95EF9A" w14:textId="053FF9B5" w:rsidR="00526419" w:rsidRPr="00AA0CDA" w:rsidRDefault="00526419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 w:rsidRPr="00AA0CDA">
              <w:rPr>
                <w:rFonts w:asciiTheme="minorEastAsia" w:hAnsiTheme="minorEastAsia" w:hint="eastAsia"/>
                <w:sz w:val="22"/>
              </w:rPr>
              <w:t>実施可能</w:t>
            </w:r>
          </w:p>
        </w:tc>
      </w:tr>
      <w:tr w:rsidR="005C36ED" w14:paraId="252584A5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412153B7" w14:textId="77777777" w:rsidR="00AA0CDA" w:rsidRDefault="00AA0CDA" w:rsidP="00AA0CDA">
            <w:pPr>
              <w:rPr>
                <w:color w:val="000000" w:themeColor="text1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９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hint="eastAsia"/>
                <w:color w:val="000000" w:themeColor="text1"/>
              </w:rPr>
              <w:t xml:space="preserve"> </w:t>
            </w:r>
            <w:r w:rsidRPr="005659BF">
              <w:rPr>
                <w:rFonts w:hint="eastAsia"/>
                <w:color w:val="000000" w:themeColor="text1"/>
              </w:rPr>
              <w:t>上記</w:t>
            </w: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８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hint="eastAsia"/>
                <w:color w:val="000000" w:themeColor="text1"/>
              </w:rPr>
              <w:t>の実施にあたって、全国規模での実施かつ必要な実施</w:t>
            </w:r>
          </w:p>
          <w:p w14:paraId="7BA3774E" w14:textId="3695799C" w:rsidR="005C36ED" w:rsidRPr="00AA0CDA" w:rsidRDefault="00AA0CDA" w:rsidP="00AA0CDA">
            <w:pPr>
              <w:ind w:firstLineChars="250" w:firstLine="525"/>
              <w:rPr>
                <w:rFonts w:asciiTheme="minorEastAsia" w:hAnsiTheme="minorEastAsia"/>
                <w:sz w:val="22"/>
              </w:rPr>
            </w:pPr>
            <w:r w:rsidRPr="005659BF">
              <w:rPr>
                <w:rFonts w:hint="eastAsia"/>
                <w:color w:val="000000" w:themeColor="text1"/>
              </w:rPr>
              <w:t>体制等の確保が可能であること</w:t>
            </w:r>
          </w:p>
        </w:tc>
        <w:tc>
          <w:tcPr>
            <w:tcW w:w="2778" w:type="dxa"/>
            <w:vAlign w:val="center"/>
          </w:tcPr>
          <w:p w14:paraId="4924D5A9" w14:textId="18AD50C5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 w:rsidRPr="00AA0CDA">
              <w:rPr>
                <w:rFonts w:asciiTheme="minorEastAsia" w:hAnsiTheme="minorEastAsia" w:hint="eastAsia"/>
                <w:sz w:val="22"/>
              </w:rPr>
              <w:t>実施可能</w:t>
            </w:r>
          </w:p>
        </w:tc>
      </w:tr>
      <w:tr w:rsidR="005C36ED" w14:paraId="0B3B3E88" w14:textId="77777777" w:rsidTr="003A0006">
        <w:trPr>
          <w:trHeight w:val="68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4C53C8D1" w14:textId="56C72704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10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hint="eastAsia"/>
                <w:color w:val="000000" w:themeColor="text1"/>
              </w:rPr>
              <w:t xml:space="preserve"> </w:t>
            </w:r>
            <w:r w:rsidRPr="005659BF">
              <w:rPr>
                <w:rFonts w:hint="eastAsia"/>
                <w:color w:val="000000" w:themeColor="text1"/>
              </w:rPr>
              <w:t>直近１年間について、健康保険料の未納がない者であること</w:t>
            </w:r>
          </w:p>
        </w:tc>
        <w:tc>
          <w:tcPr>
            <w:tcW w:w="2778" w:type="dxa"/>
            <w:vAlign w:val="center"/>
          </w:tcPr>
          <w:p w14:paraId="7E0E6F4F" w14:textId="77777777" w:rsidR="005C36ED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>
              <w:rPr>
                <w:rFonts w:asciiTheme="minorEastAsia" w:hAnsiTheme="minorEastAsia" w:hint="eastAsia"/>
                <w:sz w:val="22"/>
              </w:rPr>
              <w:t>確認</w:t>
            </w:r>
            <w:r w:rsidRPr="00AA0CDA">
              <w:rPr>
                <w:rFonts w:asciiTheme="minorEastAsia" w:hAnsiTheme="minorEastAsia" w:hint="eastAsia"/>
                <w:sz w:val="22"/>
              </w:rPr>
              <w:t>済み</w:t>
            </w:r>
          </w:p>
          <w:p w14:paraId="454BE273" w14:textId="6959A044" w:rsidR="003A0006" w:rsidRPr="00AA0CDA" w:rsidRDefault="003A0006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別紙3の提出</w:t>
            </w:r>
          </w:p>
        </w:tc>
      </w:tr>
      <w:tr w:rsidR="005C36ED" w14:paraId="7D0114A9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4F59EA22" w14:textId="77777777" w:rsidR="00AA0CDA" w:rsidRDefault="00AA0CDA">
            <w:pPr>
              <w:widowControl/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11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 経営の状況または信用度が極度に悪化していないと認められ</w:t>
            </w:r>
          </w:p>
          <w:p w14:paraId="0314F20A" w14:textId="591680D9" w:rsidR="005C36ED" w:rsidRPr="00AA0CDA" w:rsidRDefault="00AA0CDA" w:rsidP="00AA0CDA">
            <w:pPr>
              <w:widowControl/>
              <w:ind w:firstLineChars="250" w:firstLine="525"/>
              <w:jc w:val="left"/>
              <w:rPr>
                <w:rFonts w:asciiTheme="minorEastAsia" w:hAnsiTheme="minorEastAsia"/>
                <w:sz w:val="22"/>
              </w:rPr>
            </w:pP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>る者であること</w:t>
            </w:r>
          </w:p>
        </w:tc>
        <w:tc>
          <w:tcPr>
            <w:tcW w:w="2778" w:type="dxa"/>
            <w:vAlign w:val="center"/>
          </w:tcPr>
          <w:p w14:paraId="55962B1F" w14:textId="585A0609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□　理解済み</w:t>
            </w:r>
          </w:p>
        </w:tc>
      </w:tr>
      <w:tr w:rsidR="005C36ED" w14:paraId="4D05AA5A" w14:textId="77777777" w:rsidTr="00AA0CDA">
        <w:trPr>
          <w:trHeight w:val="567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4D0984DD" w14:textId="54266C8B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12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 全国健康保険協会から損害賠償請求を受けていないこと</w:t>
            </w:r>
          </w:p>
        </w:tc>
        <w:tc>
          <w:tcPr>
            <w:tcW w:w="2778" w:type="dxa"/>
            <w:vAlign w:val="center"/>
          </w:tcPr>
          <w:p w14:paraId="013AEF94" w14:textId="57DD9D8D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>
              <w:rPr>
                <w:rFonts w:asciiTheme="minorEastAsia" w:hAnsiTheme="minorEastAsia" w:hint="eastAsia"/>
                <w:sz w:val="22"/>
              </w:rPr>
              <w:t>確認</w:t>
            </w:r>
            <w:r w:rsidRPr="00AA0CDA">
              <w:rPr>
                <w:rFonts w:asciiTheme="minorEastAsia" w:hAnsiTheme="minorEastAsia" w:hint="eastAsia"/>
                <w:sz w:val="22"/>
              </w:rPr>
              <w:t>済み</w:t>
            </w:r>
          </w:p>
        </w:tc>
      </w:tr>
      <w:tr w:rsidR="005C36ED" w14:paraId="1C939D8F" w14:textId="77777777" w:rsidTr="00AA0CDA">
        <w:trPr>
          <w:trHeight w:val="850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5AA14A17" w14:textId="77777777" w:rsidR="00AA0CDA" w:rsidRDefault="00AA0CDA">
            <w:pPr>
              <w:widowControl/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13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 営利目的の事業を推奨していると第三者に誤解させないよう</w:t>
            </w:r>
          </w:p>
          <w:p w14:paraId="1192A269" w14:textId="76A95EA8" w:rsidR="005C36ED" w:rsidRPr="00AA0CDA" w:rsidRDefault="00AA0CDA" w:rsidP="00AA0CDA">
            <w:pPr>
              <w:widowControl/>
              <w:ind w:firstLineChars="250" w:firstLine="525"/>
              <w:jc w:val="left"/>
              <w:rPr>
                <w:rFonts w:asciiTheme="minorEastAsia" w:hAnsiTheme="minorEastAsia"/>
                <w:sz w:val="22"/>
              </w:rPr>
            </w:pP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>配慮できること</w:t>
            </w:r>
          </w:p>
        </w:tc>
        <w:tc>
          <w:tcPr>
            <w:tcW w:w="2778" w:type="dxa"/>
            <w:vAlign w:val="center"/>
          </w:tcPr>
          <w:p w14:paraId="416D639F" w14:textId="1985A635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>
              <w:rPr>
                <w:rFonts w:asciiTheme="minorEastAsia" w:hAnsiTheme="minorEastAsia" w:hint="eastAsia"/>
                <w:sz w:val="22"/>
              </w:rPr>
              <w:t>実施可能</w:t>
            </w:r>
          </w:p>
        </w:tc>
      </w:tr>
      <w:tr w:rsidR="005C36ED" w14:paraId="240BDE5F" w14:textId="77777777" w:rsidTr="00AA0CDA">
        <w:trPr>
          <w:trHeight w:val="1304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45D1FF98" w14:textId="77777777" w:rsidR="00AA0CDA" w:rsidRDefault="00AA0CDA" w:rsidP="00AA0CDA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14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 特定の業種において特定の企業が競争上有利とならないよう、</w:t>
            </w:r>
          </w:p>
          <w:p w14:paraId="185D45AB" w14:textId="77777777" w:rsidR="00AA0CDA" w:rsidRDefault="00AA0CDA" w:rsidP="00AA0CDA">
            <w:pPr>
              <w:ind w:firstLineChars="250" w:firstLine="525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>東京支部が特定の企業以外との連携を排除しないことを十分</w:t>
            </w:r>
          </w:p>
          <w:p w14:paraId="6A904F8C" w14:textId="6213457A" w:rsidR="005C36ED" w:rsidRPr="00AA0CDA" w:rsidRDefault="00AA0CDA" w:rsidP="00AA0CDA">
            <w:pPr>
              <w:ind w:firstLineChars="250" w:firstLine="525"/>
              <w:rPr>
                <w:rFonts w:asciiTheme="minorEastAsia" w:hAnsiTheme="minorEastAsia"/>
                <w:sz w:val="22"/>
              </w:rPr>
            </w:pP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>に理解していること</w:t>
            </w:r>
          </w:p>
        </w:tc>
        <w:tc>
          <w:tcPr>
            <w:tcW w:w="2778" w:type="dxa"/>
            <w:vAlign w:val="center"/>
          </w:tcPr>
          <w:p w14:paraId="3D4891BD" w14:textId="10B98001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>□　理解済み</w:t>
            </w:r>
          </w:p>
        </w:tc>
      </w:tr>
      <w:tr w:rsidR="005C36ED" w14:paraId="03922135" w14:textId="77777777" w:rsidTr="00AA0CDA">
        <w:trPr>
          <w:trHeight w:val="567"/>
          <w:jc w:val="center"/>
        </w:trPr>
        <w:tc>
          <w:tcPr>
            <w:tcW w:w="6576" w:type="dxa"/>
            <w:shd w:val="clear" w:color="auto" w:fill="D9D9D9" w:themeFill="background1" w:themeFillShade="D9"/>
          </w:tcPr>
          <w:p w14:paraId="6734D86E" w14:textId="20427926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/>
                <w:sz w:val="22"/>
              </w:rPr>
              <w:t>(</w:t>
            </w:r>
            <w:r w:rsidRPr="00AA0CDA">
              <w:rPr>
                <w:rFonts w:asciiTheme="minorEastAsia" w:hAnsiTheme="minorEastAsia" w:hint="eastAsia"/>
                <w:sz w:val="22"/>
              </w:rPr>
              <w:t>15</w:t>
            </w:r>
            <w:r w:rsidRPr="00AA0CDA">
              <w:rPr>
                <w:rFonts w:asciiTheme="minorEastAsia" w:hAnsiTheme="minorEastAsia"/>
                <w:sz w:val="22"/>
              </w:rPr>
              <w:t>)</w:t>
            </w:r>
            <w:r w:rsidRPr="005659BF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 その他各種要綱等で定められている事項を遵守できること</w:t>
            </w:r>
          </w:p>
        </w:tc>
        <w:tc>
          <w:tcPr>
            <w:tcW w:w="2778" w:type="dxa"/>
            <w:vAlign w:val="center"/>
          </w:tcPr>
          <w:p w14:paraId="715FCEEC" w14:textId="43772E51" w:rsidR="005C36ED" w:rsidRPr="00AA0CDA" w:rsidRDefault="00AA0CDA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AA0CDA">
              <w:rPr>
                <w:rFonts w:asciiTheme="minorEastAsia" w:hAnsiTheme="minorEastAsia" w:hint="eastAsia"/>
                <w:sz w:val="22"/>
              </w:rPr>
              <w:t xml:space="preserve">□　</w:t>
            </w:r>
            <w:r w:rsidR="003A0006">
              <w:rPr>
                <w:rFonts w:asciiTheme="minorEastAsia" w:hAnsiTheme="minorEastAsia" w:hint="eastAsia"/>
                <w:sz w:val="22"/>
              </w:rPr>
              <w:t>確認</w:t>
            </w:r>
            <w:r w:rsidRPr="00AA0CDA">
              <w:rPr>
                <w:rFonts w:asciiTheme="minorEastAsia" w:hAnsiTheme="minorEastAsia" w:hint="eastAsia"/>
                <w:sz w:val="22"/>
              </w:rPr>
              <w:t>済み</w:t>
            </w:r>
          </w:p>
        </w:tc>
      </w:tr>
    </w:tbl>
    <w:p w14:paraId="07505C2E" w14:textId="720F9404" w:rsidR="00A7253F" w:rsidRPr="00A7253F" w:rsidRDefault="00A7253F">
      <w:pPr>
        <w:widowControl/>
        <w:jc w:val="left"/>
        <w:rPr>
          <w:rFonts w:asciiTheme="majorEastAsia" w:eastAsiaTheme="majorEastAsia" w:hAnsiTheme="majorEastAsia"/>
          <w:b/>
          <w:sz w:val="24"/>
        </w:rPr>
      </w:pPr>
    </w:p>
    <w:sectPr w:rsidR="00A7253F" w:rsidRPr="00A7253F" w:rsidSect="005C36ED">
      <w:headerReference w:type="default" r:id="rId8"/>
      <w:footerReference w:type="default" r:id="rId9"/>
      <w:pgSz w:w="11906" w:h="16838"/>
      <w:pgMar w:top="1134" w:right="1418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54BEF" w14:textId="77777777" w:rsidR="009A5571" w:rsidRDefault="009A5571" w:rsidP="009A5571">
      <w:r>
        <w:separator/>
      </w:r>
    </w:p>
  </w:endnote>
  <w:endnote w:type="continuationSeparator" w:id="0">
    <w:p w14:paraId="7AC4A1BD" w14:textId="77777777" w:rsidR="009A5571" w:rsidRDefault="009A5571" w:rsidP="009A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614670"/>
      <w:docPartObj>
        <w:docPartGallery w:val="Page Numbers (Bottom of Page)"/>
        <w:docPartUnique/>
      </w:docPartObj>
    </w:sdtPr>
    <w:sdtEndPr/>
    <w:sdtContent>
      <w:p w14:paraId="03A04C66" w14:textId="77777777" w:rsidR="00247047" w:rsidRDefault="0024704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984" w:rsidRPr="00FC3984">
          <w:rPr>
            <w:noProof/>
            <w:lang w:val="ja-JP"/>
          </w:rPr>
          <w:t>4</w:t>
        </w:r>
        <w:r>
          <w:fldChar w:fldCharType="end"/>
        </w:r>
      </w:p>
    </w:sdtContent>
  </w:sdt>
  <w:p w14:paraId="379F9203" w14:textId="77777777" w:rsidR="00247047" w:rsidRDefault="0024704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935E0" w14:textId="77777777" w:rsidR="009A5571" w:rsidRDefault="009A5571" w:rsidP="009A5571">
      <w:r>
        <w:separator/>
      </w:r>
    </w:p>
  </w:footnote>
  <w:footnote w:type="continuationSeparator" w:id="0">
    <w:p w14:paraId="794054A5" w14:textId="77777777" w:rsidR="009A5571" w:rsidRDefault="009A5571" w:rsidP="009A5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B545" w14:textId="77777777" w:rsidR="0070626C" w:rsidRPr="005A1FD8" w:rsidRDefault="005A1FD8" w:rsidP="00FC3984">
    <w:pPr>
      <w:pStyle w:val="a7"/>
      <w:ind w:firstLineChars="800" w:firstLine="1920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  <w:kern w:val="0"/>
        <w:sz w:val="24"/>
        <w:szCs w:val="24"/>
      </w:rPr>
      <w:t xml:space="preserve">　　　　　　　　　　　　　　　　　　　　　　　　　（別紙１）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1155"/>
    <w:multiLevelType w:val="hybridMultilevel"/>
    <w:tmpl w:val="4E4C374A"/>
    <w:lvl w:ilvl="0" w:tplc="7BD625B8">
      <w:start w:val="1"/>
      <w:numFmt w:val="decimalFullWidth"/>
      <w:lvlText w:val="(%1)"/>
      <w:lvlJc w:val="left"/>
      <w:pPr>
        <w:ind w:left="585" w:hanging="585"/>
      </w:pPr>
      <w:rPr>
        <w:rFonts w:asciiTheme="minorEastAsia" w:hAnsiTheme="minorEastAsia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28385D"/>
    <w:multiLevelType w:val="hybridMultilevel"/>
    <w:tmpl w:val="8A6248EA"/>
    <w:lvl w:ilvl="0" w:tplc="F3ACC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6F3F8B"/>
    <w:multiLevelType w:val="hybridMultilevel"/>
    <w:tmpl w:val="1CFA18FE"/>
    <w:lvl w:ilvl="0" w:tplc="6854E28E">
      <w:start w:val="5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151FC0"/>
    <w:multiLevelType w:val="hybridMultilevel"/>
    <w:tmpl w:val="78827524"/>
    <w:lvl w:ilvl="0" w:tplc="8DCA12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9190B38"/>
    <w:multiLevelType w:val="hybridMultilevel"/>
    <w:tmpl w:val="161A614E"/>
    <w:lvl w:ilvl="0" w:tplc="747E60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9150148">
    <w:abstractNumId w:val="2"/>
  </w:num>
  <w:num w:numId="2" w16cid:durableId="1685202698">
    <w:abstractNumId w:val="3"/>
  </w:num>
  <w:num w:numId="3" w16cid:durableId="551887084">
    <w:abstractNumId w:val="4"/>
  </w:num>
  <w:num w:numId="4" w16cid:durableId="1348561351">
    <w:abstractNumId w:val="1"/>
  </w:num>
  <w:num w:numId="5" w16cid:durableId="118312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7D"/>
    <w:rsid w:val="00002AC0"/>
    <w:rsid w:val="00012A88"/>
    <w:rsid w:val="00054C8B"/>
    <w:rsid w:val="000C5F94"/>
    <w:rsid w:val="00113295"/>
    <w:rsid w:val="00136ECC"/>
    <w:rsid w:val="001414EB"/>
    <w:rsid w:val="00145701"/>
    <w:rsid w:val="0014628B"/>
    <w:rsid w:val="0016262C"/>
    <w:rsid w:val="00165A84"/>
    <w:rsid w:val="001747C5"/>
    <w:rsid w:val="001C2BC5"/>
    <w:rsid w:val="001D2140"/>
    <w:rsid w:val="001E4892"/>
    <w:rsid w:val="001F0F3C"/>
    <w:rsid w:val="00213787"/>
    <w:rsid w:val="00234195"/>
    <w:rsid w:val="00246F75"/>
    <w:rsid w:val="00247047"/>
    <w:rsid w:val="00254719"/>
    <w:rsid w:val="002752AC"/>
    <w:rsid w:val="002B0B56"/>
    <w:rsid w:val="002B0CE2"/>
    <w:rsid w:val="002D4442"/>
    <w:rsid w:val="0030425A"/>
    <w:rsid w:val="00316BF9"/>
    <w:rsid w:val="00365D14"/>
    <w:rsid w:val="003A0006"/>
    <w:rsid w:val="003A2DF0"/>
    <w:rsid w:val="003D5D39"/>
    <w:rsid w:val="004802BE"/>
    <w:rsid w:val="00482277"/>
    <w:rsid w:val="00484C6D"/>
    <w:rsid w:val="0049114B"/>
    <w:rsid w:val="004F5511"/>
    <w:rsid w:val="004F594F"/>
    <w:rsid w:val="00526419"/>
    <w:rsid w:val="00530636"/>
    <w:rsid w:val="005506E4"/>
    <w:rsid w:val="005A1FD8"/>
    <w:rsid w:val="005A2AA2"/>
    <w:rsid w:val="005B527A"/>
    <w:rsid w:val="005C36ED"/>
    <w:rsid w:val="00632D13"/>
    <w:rsid w:val="00645E19"/>
    <w:rsid w:val="0065257F"/>
    <w:rsid w:val="0067028E"/>
    <w:rsid w:val="00704739"/>
    <w:rsid w:val="0070626C"/>
    <w:rsid w:val="007357BF"/>
    <w:rsid w:val="0077737E"/>
    <w:rsid w:val="00780B40"/>
    <w:rsid w:val="007A164B"/>
    <w:rsid w:val="007C6C9F"/>
    <w:rsid w:val="007D3181"/>
    <w:rsid w:val="007F3016"/>
    <w:rsid w:val="007F7B90"/>
    <w:rsid w:val="00827D60"/>
    <w:rsid w:val="008306C8"/>
    <w:rsid w:val="00884DFA"/>
    <w:rsid w:val="008A11F2"/>
    <w:rsid w:val="008B61F3"/>
    <w:rsid w:val="008F42E4"/>
    <w:rsid w:val="009A5571"/>
    <w:rsid w:val="009C544D"/>
    <w:rsid w:val="009F13B6"/>
    <w:rsid w:val="009F5022"/>
    <w:rsid w:val="00A50D44"/>
    <w:rsid w:val="00A566C4"/>
    <w:rsid w:val="00A7253F"/>
    <w:rsid w:val="00AA0CDA"/>
    <w:rsid w:val="00AC0E28"/>
    <w:rsid w:val="00AD4FF3"/>
    <w:rsid w:val="00B37EFD"/>
    <w:rsid w:val="00B5588F"/>
    <w:rsid w:val="00B82732"/>
    <w:rsid w:val="00B8421A"/>
    <w:rsid w:val="00BB5CAC"/>
    <w:rsid w:val="00BC27F0"/>
    <w:rsid w:val="00BC456A"/>
    <w:rsid w:val="00C1572B"/>
    <w:rsid w:val="00C46FD4"/>
    <w:rsid w:val="00CD54E2"/>
    <w:rsid w:val="00CE5D21"/>
    <w:rsid w:val="00CE7F30"/>
    <w:rsid w:val="00D21F9E"/>
    <w:rsid w:val="00D243DF"/>
    <w:rsid w:val="00D34E29"/>
    <w:rsid w:val="00D65212"/>
    <w:rsid w:val="00DF5F85"/>
    <w:rsid w:val="00DF65F5"/>
    <w:rsid w:val="00E079C7"/>
    <w:rsid w:val="00E12A84"/>
    <w:rsid w:val="00E16916"/>
    <w:rsid w:val="00E5304C"/>
    <w:rsid w:val="00E60B09"/>
    <w:rsid w:val="00E61DE4"/>
    <w:rsid w:val="00E73A0C"/>
    <w:rsid w:val="00EE7517"/>
    <w:rsid w:val="00F26C92"/>
    <w:rsid w:val="00F52E60"/>
    <w:rsid w:val="00F908D6"/>
    <w:rsid w:val="00FC3984"/>
    <w:rsid w:val="00FD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145B1C5F"/>
  <w15:docId w15:val="{973C832B-5EA7-414D-B3C6-EEA1B310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D747D"/>
  </w:style>
  <w:style w:type="character" w:customStyle="1" w:styleId="a4">
    <w:name w:val="日付 (文字)"/>
    <w:basedOn w:val="a0"/>
    <w:link w:val="a3"/>
    <w:uiPriority w:val="99"/>
    <w:semiHidden/>
    <w:rsid w:val="00FD747D"/>
  </w:style>
  <w:style w:type="paragraph" w:styleId="Web">
    <w:name w:val="Normal (Web)"/>
    <w:basedOn w:val="a"/>
    <w:uiPriority w:val="99"/>
    <w:semiHidden/>
    <w:unhideWhenUsed/>
    <w:rsid w:val="00FD747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D747D"/>
    <w:rPr>
      <w:color w:val="0000FF"/>
      <w:u w:val="single"/>
    </w:rPr>
  </w:style>
  <w:style w:type="table" w:styleId="a6">
    <w:name w:val="Table Grid"/>
    <w:basedOn w:val="a1"/>
    <w:uiPriority w:val="59"/>
    <w:rsid w:val="00FD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A55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5571"/>
  </w:style>
  <w:style w:type="paragraph" w:styleId="a9">
    <w:name w:val="footer"/>
    <w:basedOn w:val="a"/>
    <w:link w:val="aa"/>
    <w:uiPriority w:val="99"/>
    <w:unhideWhenUsed/>
    <w:rsid w:val="009A55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5571"/>
  </w:style>
  <w:style w:type="paragraph" w:styleId="ab">
    <w:name w:val="List Paragraph"/>
    <w:basedOn w:val="a"/>
    <w:uiPriority w:val="34"/>
    <w:qFormat/>
    <w:rsid w:val="002D4442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8B61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61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94F7C-E3E9-42B8-ADE5-8F1F10400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全国健康保険協会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小林　淳子</dc:creator>
  <cp:lastModifiedBy>大須賀　秀夫</cp:lastModifiedBy>
  <cp:revision>3</cp:revision>
  <cp:lastPrinted>2026-07-16T00:36:00Z</cp:lastPrinted>
  <dcterms:created xsi:type="dcterms:W3CDTF">2026-09-09T01:06:00Z</dcterms:created>
  <dcterms:modified xsi:type="dcterms:W3CDTF">2026-09-09T01:32:00Z</dcterms:modified>
</cp:coreProperties>
</file>