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300" w:rsidRDefault="002C2300" w:rsidP="00867A22">
      <w:pPr>
        <w:rPr>
          <w:b/>
          <w:sz w:val="24"/>
          <w:szCs w:val="24"/>
        </w:rPr>
      </w:pPr>
      <w:bookmarkStart w:id="0" w:name="_GoBack"/>
      <w:bookmarkEnd w:id="0"/>
    </w:p>
    <w:p w:rsidR="003027C6" w:rsidRPr="001D4313" w:rsidRDefault="003027C6" w:rsidP="003027C6">
      <w:pPr>
        <w:ind w:firstLineChars="200" w:firstLine="482"/>
        <w:jc w:val="center"/>
        <w:rPr>
          <w:b/>
          <w:sz w:val="24"/>
          <w:szCs w:val="24"/>
        </w:rPr>
      </w:pPr>
      <w:r w:rsidRPr="001D4313">
        <w:rPr>
          <w:rFonts w:hint="eastAsia"/>
          <w:b/>
          <w:sz w:val="24"/>
          <w:szCs w:val="24"/>
        </w:rPr>
        <w:t>令和</w:t>
      </w:r>
      <w:r w:rsidR="003A23EF">
        <w:rPr>
          <w:rFonts w:hint="eastAsia"/>
          <w:b/>
          <w:sz w:val="24"/>
          <w:szCs w:val="24"/>
        </w:rPr>
        <w:t>８</w:t>
      </w:r>
      <w:r w:rsidRPr="001D4313">
        <w:rPr>
          <w:rFonts w:hint="eastAsia"/>
          <w:b/>
          <w:sz w:val="24"/>
          <w:szCs w:val="24"/>
        </w:rPr>
        <w:t>年度被保険者の特定保健指導業務委託機関の新規募集について</w:t>
      </w:r>
    </w:p>
    <w:p w:rsidR="006D6B67" w:rsidRPr="001D4313" w:rsidRDefault="006D6B67" w:rsidP="003027C6">
      <w:pPr>
        <w:rPr>
          <w:sz w:val="24"/>
          <w:szCs w:val="24"/>
        </w:rPr>
      </w:pPr>
    </w:p>
    <w:p w:rsidR="00136A63" w:rsidRPr="001D4313" w:rsidRDefault="00136A63" w:rsidP="003027C6">
      <w:pPr>
        <w:rPr>
          <w:sz w:val="24"/>
          <w:szCs w:val="24"/>
        </w:rPr>
      </w:pPr>
    </w:p>
    <w:p w:rsidR="003027C6" w:rsidRPr="001D4313" w:rsidRDefault="003027C6" w:rsidP="003027C6">
      <w:pPr>
        <w:rPr>
          <w:b/>
          <w:sz w:val="24"/>
          <w:szCs w:val="24"/>
        </w:rPr>
      </w:pPr>
      <w:r w:rsidRPr="001D4313">
        <w:rPr>
          <w:rFonts w:hint="eastAsia"/>
          <w:b/>
          <w:sz w:val="24"/>
          <w:szCs w:val="24"/>
        </w:rPr>
        <w:t>１．委託業務概要</w:t>
      </w:r>
    </w:p>
    <w:p w:rsidR="003027C6" w:rsidRPr="00481D12" w:rsidRDefault="003027C6" w:rsidP="003027C6">
      <w:pPr>
        <w:rPr>
          <w:sz w:val="24"/>
          <w:szCs w:val="24"/>
        </w:rPr>
      </w:pPr>
      <w:r w:rsidRPr="001D4313">
        <w:rPr>
          <w:rFonts w:hint="eastAsia"/>
          <w:sz w:val="24"/>
          <w:szCs w:val="24"/>
        </w:rPr>
        <w:t xml:space="preserve">　全国健康保険協会東京支部（以下、「東京支部」という。）被保険者に対する特定保健指導業務を委託して行うもので、「全国健康保険</w:t>
      </w:r>
      <w:r w:rsidR="00381398" w:rsidRPr="001D4313">
        <w:rPr>
          <w:rFonts w:hint="eastAsia"/>
          <w:sz w:val="24"/>
          <w:szCs w:val="24"/>
        </w:rPr>
        <w:t>協会管掌健康保険被保険者に対する特定保健指導業務委託要領」に基づき実施するものと</w:t>
      </w:r>
      <w:r w:rsidRPr="001D4313">
        <w:rPr>
          <w:rFonts w:hint="eastAsia"/>
          <w:sz w:val="24"/>
          <w:szCs w:val="24"/>
        </w:rPr>
        <w:t>する。</w:t>
      </w:r>
    </w:p>
    <w:p w:rsidR="005C35BC" w:rsidRPr="005C35BC" w:rsidRDefault="005C35BC" w:rsidP="003027C6">
      <w:pPr>
        <w:rPr>
          <w:sz w:val="24"/>
          <w:szCs w:val="24"/>
        </w:rPr>
      </w:pPr>
    </w:p>
    <w:p w:rsidR="003027C6" w:rsidRPr="001D4313" w:rsidRDefault="00381398" w:rsidP="003027C6">
      <w:pPr>
        <w:rPr>
          <w:b/>
          <w:sz w:val="24"/>
          <w:szCs w:val="24"/>
        </w:rPr>
      </w:pPr>
      <w:r w:rsidRPr="001D4313">
        <w:rPr>
          <w:rFonts w:hint="eastAsia"/>
          <w:b/>
          <w:sz w:val="24"/>
          <w:szCs w:val="24"/>
        </w:rPr>
        <w:t>２．委託契約及び委託契約期間</w:t>
      </w:r>
    </w:p>
    <w:p w:rsidR="00313A03" w:rsidRDefault="003027C6" w:rsidP="003027C6">
      <w:pPr>
        <w:rPr>
          <w:sz w:val="24"/>
          <w:szCs w:val="24"/>
        </w:rPr>
      </w:pPr>
      <w:r w:rsidRPr="001D4313">
        <w:rPr>
          <w:rFonts w:hint="eastAsia"/>
          <w:sz w:val="24"/>
          <w:szCs w:val="24"/>
        </w:rPr>
        <w:t xml:space="preserve">　委託契約は、東京支部長と、選定基準を満たした機関との間で「令和</w:t>
      </w:r>
      <w:r w:rsidR="003F6981">
        <w:rPr>
          <w:rFonts w:hint="eastAsia"/>
          <w:sz w:val="24"/>
          <w:szCs w:val="24"/>
        </w:rPr>
        <w:t>８</w:t>
      </w:r>
      <w:r w:rsidR="00FF2477" w:rsidRPr="001D4313">
        <w:rPr>
          <w:rFonts w:hint="eastAsia"/>
          <w:sz w:val="24"/>
          <w:szCs w:val="24"/>
        </w:rPr>
        <w:t>年度特定保健指導業務委託契約書」を締結する。あわせて</w:t>
      </w:r>
      <w:r w:rsidR="00505BBB" w:rsidRPr="001D4313">
        <w:rPr>
          <w:rFonts w:hint="eastAsia"/>
          <w:sz w:val="24"/>
          <w:szCs w:val="24"/>
        </w:rPr>
        <w:t>、</w:t>
      </w:r>
      <w:r w:rsidR="00FF2477" w:rsidRPr="001D4313">
        <w:rPr>
          <w:rFonts w:hint="eastAsia"/>
          <w:sz w:val="24"/>
          <w:szCs w:val="24"/>
        </w:rPr>
        <w:t>「報奨金の支払契約」を締結することとする。</w:t>
      </w:r>
    </w:p>
    <w:p w:rsidR="003027C6" w:rsidRPr="001D4313" w:rsidRDefault="003027C6" w:rsidP="00375F9B">
      <w:pPr>
        <w:ind w:firstLineChars="100" w:firstLine="240"/>
        <w:rPr>
          <w:sz w:val="24"/>
          <w:szCs w:val="24"/>
        </w:rPr>
      </w:pPr>
      <w:r w:rsidRPr="001D4313">
        <w:rPr>
          <w:rFonts w:hint="eastAsia"/>
          <w:sz w:val="24"/>
          <w:szCs w:val="24"/>
        </w:rPr>
        <w:t>なお、委託期間は、</w:t>
      </w:r>
      <w:r w:rsidR="00313A03" w:rsidRPr="00DA5912">
        <w:rPr>
          <w:rFonts w:hint="eastAsia"/>
          <w:sz w:val="24"/>
          <w:szCs w:val="24"/>
          <w:u w:val="single"/>
        </w:rPr>
        <w:t>契約締結</w:t>
      </w:r>
      <w:r w:rsidR="00375F9B" w:rsidRPr="00DA5912">
        <w:rPr>
          <w:rFonts w:hint="eastAsia"/>
          <w:sz w:val="24"/>
          <w:szCs w:val="24"/>
          <w:u w:val="single"/>
        </w:rPr>
        <w:t>日</w:t>
      </w:r>
      <w:r w:rsidR="005C35BC" w:rsidRPr="00DA5912">
        <w:rPr>
          <w:rFonts w:hint="eastAsia"/>
          <w:sz w:val="24"/>
          <w:szCs w:val="24"/>
          <w:u w:val="single"/>
        </w:rPr>
        <w:t>から</w:t>
      </w:r>
      <w:r w:rsidR="00F43872">
        <w:rPr>
          <w:rFonts w:hint="eastAsia"/>
          <w:sz w:val="24"/>
          <w:szCs w:val="24"/>
        </w:rPr>
        <w:t>翌年３月</w:t>
      </w:r>
      <w:r w:rsidR="00600AE6">
        <w:rPr>
          <w:rFonts w:asciiTheme="minorEastAsia" w:hAnsiTheme="minorEastAsia" w:hint="eastAsia"/>
          <w:sz w:val="24"/>
          <w:szCs w:val="24"/>
        </w:rPr>
        <w:t>３１</w:t>
      </w:r>
      <w:r w:rsidRPr="001D4313">
        <w:rPr>
          <w:rFonts w:hint="eastAsia"/>
          <w:sz w:val="24"/>
          <w:szCs w:val="24"/>
        </w:rPr>
        <w:t>日まで</w:t>
      </w:r>
      <w:r w:rsidR="00843FA4" w:rsidRPr="001D4313">
        <w:rPr>
          <w:rFonts w:hint="eastAsia"/>
          <w:sz w:val="24"/>
          <w:szCs w:val="24"/>
        </w:rPr>
        <w:t>と</w:t>
      </w:r>
      <w:r w:rsidR="000C5CAC">
        <w:rPr>
          <w:rFonts w:hint="eastAsia"/>
          <w:sz w:val="24"/>
          <w:szCs w:val="24"/>
        </w:rPr>
        <w:t>します</w:t>
      </w:r>
      <w:r w:rsidR="00843FA4" w:rsidRPr="001D4313">
        <w:rPr>
          <w:rFonts w:hint="eastAsia"/>
          <w:sz w:val="24"/>
          <w:szCs w:val="24"/>
        </w:rPr>
        <w:t>が、あらかじめ契約の自動更新に関して必要な条項を記載した契約書を取り交わし、契約終了の時から契約期間を</w:t>
      </w:r>
      <w:r w:rsidR="00F43872">
        <w:rPr>
          <w:rFonts w:asciiTheme="minorEastAsia" w:hAnsiTheme="minorEastAsia" w:hint="eastAsia"/>
          <w:sz w:val="24"/>
          <w:szCs w:val="24"/>
        </w:rPr>
        <w:t>１</w:t>
      </w:r>
      <w:r w:rsidR="00843FA4" w:rsidRPr="001D4313">
        <w:rPr>
          <w:rFonts w:hint="eastAsia"/>
          <w:sz w:val="24"/>
          <w:szCs w:val="24"/>
        </w:rPr>
        <w:t>箇年として、自動的に契約を更新する</w:t>
      </w:r>
      <w:r w:rsidRPr="001D4313">
        <w:rPr>
          <w:rFonts w:hint="eastAsia"/>
          <w:sz w:val="24"/>
          <w:szCs w:val="24"/>
        </w:rPr>
        <w:t>予定</w:t>
      </w:r>
      <w:r w:rsidR="00843FA4" w:rsidRPr="001D4313">
        <w:rPr>
          <w:rFonts w:hint="eastAsia"/>
          <w:sz w:val="24"/>
          <w:szCs w:val="24"/>
        </w:rPr>
        <w:t>と</w:t>
      </w:r>
      <w:r w:rsidRPr="001D4313">
        <w:rPr>
          <w:rFonts w:hint="eastAsia"/>
          <w:sz w:val="24"/>
          <w:szCs w:val="24"/>
        </w:rPr>
        <w:t>している。</w:t>
      </w:r>
    </w:p>
    <w:p w:rsidR="003027C6" w:rsidRPr="00600AE6" w:rsidRDefault="003027C6" w:rsidP="003027C6">
      <w:pPr>
        <w:rPr>
          <w:b/>
          <w:sz w:val="24"/>
          <w:szCs w:val="24"/>
        </w:rPr>
      </w:pPr>
    </w:p>
    <w:p w:rsidR="003027C6" w:rsidRPr="005C35BC" w:rsidRDefault="003027C6" w:rsidP="003027C6">
      <w:pPr>
        <w:rPr>
          <w:b/>
          <w:sz w:val="24"/>
          <w:szCs w:val="24"/>
        </w:rPr>
      </w:pPr>
      <w:r w:rsidRPr="005C35BC">
        <w:rPr>
          <w:rFonts w:hint="eastAsia"/>
          <w:b/>
          <w:sz w:val="24"/>
          <w:szCs w:val="24"/>
        </w:rPr>
        <w:t>３．選定基準</w:t>
      </w:r>
    </w:p>
    <w:p w:rsidR="003027C6" w:rsidRPr="005C35BC" w:rsidRDefault="00D344D8" w:rsidP="003027C6">
      <w:pPr>
        <w:rPr>
          <w:sz w:val="24"/>
          <w:szCs w:val="24"/>
        </w:rPr>
      </w:pPr>
      <w:r w:rsidRPr="005C35BC">
        <w:rPr>
          <w:rFonts w:hint="eastAsia"/>
          <w:sz w:val="24"/>
          <w:szCs w:val="24"/>
        </w:rPr>
        <w:t xml:space="preserve">　</w:t>
      </w:r>
      <w:r w:rsidR="00FF2477" w:rsidRPr="005C35BC">
        <w:rPr>
          <w:rFonts w:hint="eastAsia"/>
          <w:sz w:val="24"/>
          <w:szCs w:val="24"/>
        </w:rPr>
        <w:t>別紙</w:t>
      </w:r>
      <w:r w:rsidR="003027C6" w:rsidRPr="005C35BC">
        <w:rPr>
          <w:rFonts w:hint="eastAsia"/>
          <w:sz w:val="24"/>
          <w:szCs w:val="24"/>
        </w:rPr>
        <w:t>の受託要件および次の各項目を満たしていること。</w:t>
      </w:r>
    </w:p>
    <w:p w:rsidR="003027C6" w:rsidRPr="005C35BC" w:rsidRDefault="00135BCF" w:rsidP="003027C6">
      <w:pPr>
        <w:ind w:left="480" w:hangingChars="200" w:hanging="480"/>
        <w:rPr>
          <w:sz w:val="24"/>
          <w:szCs w:val="24"/>
        </w:rPr>
      </w:pPr>
      <w:r w:rsidRPr="005C35BC">
        <w:rPr>
          <w:rFonts w:hint="eastAsia"/>
          <w:sz w:val="24"/>
          <w:szCs w:val="24"/>
        </w:rPr>
        <w:t xml:space="preserve">　</w:t>
      </w:r>
      <w:r w:rsidR="00313A03" w:rsidRPr="005C35BC">
        <w:rPr>
          <mc:AlternateContent>
            <mc:Choice Requires="w16se">
              <w:rFonts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003027C6" w:rsidRPr="005C35BC">
        <w:rPr>
          <w:rFonts w:hint="eastAsia"/>
          <w:sz w:val="24"/>
          <w:szCs w:val="24"/>
        </w:rPr>
        <w:t xml:space="preserve">　</w:t>
      </w:r>
      <w:r w:rsidR="00313A03" w:rsidRPr="005C35BC">
        <w:rPr>
          <w:rFonts w:hint="eastAsia"/>
          <w:sz w:val="24"/>
          <w:szCs w:val="24"/>
        </w:rPr>
        <w:t>特定保健指導</w:t>
      </w:r>
      <w:r w:rsidR="003027C6" w:rsidRPr="005C35BC">
        <w:rPr>
          <w:rFonts w:hint="eastAsia"/>
          <w:sz w:val="24"/>
          <w:szCs w:val="24"/>
        </w:rPr>
        <w:t>の請求</w:t>
      </w:r>
      <w:r w:rsidR="00381398" w:rsidRPr="005C35BC">
        <w:rPr>
          <w:rFonts w:hint="eastAsia"/>
          <w:sz w:val="24"/>
          <w:szCs w:val="24"/>
        </w:rPr>
        <w:t>事務</w:t>
      </w:r>
      <w:r w:rsidR="003027C6" w:rsidRPr="005C35BC">
        <w:rPr>
          <w:rFonts w:hint="eastAsia"/>
          <w:sz w:val="24"/>
          <w:szCs w:val="24"/>
        </w:rPr>
        <w:t>について</w:t>
      </w:r>
      <w:r w:rsidR="00313A03" w:rsidRPr="005C35BC">
        <w:rPr>
          <w:rFonts w:hint="eastAsia"/>
          <w:sz w:val="24"/>
          <w:szCs w:val="24"/>
        </w:rPr>
        <w:t>、</w:t>
      </w:r>
      <w:r w:rsidR="003027C6" w:rsidRPr="005C35BC">
        <w:rPr>
          <w:rFonts w:hint="eastAsia"/>
          <w:b/>
          <w:sz w:val="24"/>
          <w:szCs w:val="24"/>
          <w:u w:val="single"/>
        </w:rPr>
        <w:t>ＸＭＬデータ</w:t>
      </w:r>
      <w:r w:rsidR="003F6981">
        <w:rPr>
          <w:rFonts w:hint="eastAsia"/>
          <w:b/>
          <w:sz w:val="24"/>
          <w:szCs w:val="24"/>
          <w:u w:val="single"/>
        </w:rPr>
        <w:t>又は情報提供サービスによる請求が</w:t>
      </w:r>
      <w:r w:rsidR="003027C6" w:rsidRPr="005C35BC">
        <w:rPr>
          <w:rFonts w:hint="eastAsia"/>
          <w:b/>
          <w:sz w:val="24"/>
          <w:szCs w:val="24"/>
          <w:u w:val="single"/>
        </w:rPr>
        <w:t>可能</w:t>
      </w:r>
      <w:r w:rsidR="003027C6" w:rsidRPr="005C35BC">
        <w:rPr>
          <w:rFonts w:hint="eastAsia"/>
          <w:sz w:val="24"/>
          <w:szCs w:val="24"/>
        </w:rPr>
        <w:t>であること。請求の不備等があった場合は、東京支部からの指示に対しすぐに是正措置を講じられること。</w:t>
      </w:r>
    </w:p>
    <w:p w:rsidR="003027C6" w:rsidRPr="005C35BC" w:rsidRDefault="00313A03" w:rsidP="003027C6">
      <w:pPr>
        <w:ind w:left="480" w:hangingChars="200" w:hanging="480"/>
        <w:rPr>
          <w:sz w:val="24"/>
          <w:szCs w:val="24"/>
        </w:rPr>
      </w:pPr>
      <w:r w:rsidRPr="005C35BC">
        <w:rPr>
          <w:rFonts w:hint="eastAsia"/>
          <w:sz w:val="24"/>
          <w:szCs w:val="24"/>
        </w:rPr>
        <w:t xml:space="preserve">　</w:t>
      </w:r>
      <w:r w:rsidRPr="005C35BC">
        <w:rPr>
          <mc:AlternateContent>
            <mc:Choice Requires="w16se">
              <w:rFonts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r w:rsidR="00905617" w:rsidRPr="005C35BC">
        <w:rPr>
          <w:rFonts w:hint="eastAsia"/>
          <w:sz w:val="24"/>
          <w:szCs w:val="24"/>
        </w:rPr>
        <w:t xml:space="preserve">　健診機関全体で協力して特定保健指導対象者に対する指導の勧奨</w:t>
      </w:r>
      <w:r w:rsidR="00D87B8F" w:rsidRPr="005C35BC">
        <w:rPr>
          <w:rFonts w:hint="eastAsia"/>
          <w:sz w:val="24"/>
          <w:szCs w:val="24"/>
        </w:rPr>
        <w:t>ができること。</w:t>
      </w:r>
      <w:r w:rsidR="003027C6" w:rsidRPr="005C35BC">
        <w:rPr>
          <w:rFonts w:hint="eastAsia"/>
          <w:sz w:val="24"/>
          <w:szCs w:val="24"/>
        </w:rPr>
        <w:t>各機関の生活習慣病予防健診受診者数に応じた</w:t>
      </w:r>
      <w:r w:rsidR="007256BE" w:rsidRPr="005C35BC">
        <w:rPr>
          <w:rFonts w:hint="eastAsia"/>
          <w:sz w:val="24"/>
          <w:szCs w:val="24"/>
        </w:rPr>
        <w:t>指導</w:t>
      </w:r>
      <w:r w:rsidR="00D87B8F" w:rsidRPr="005C35BC">
        <w:rPr>
          <w:rFonts w:hint="eastAsia"/>
          <w:sz w:val="24"/>
          <w:szCs w:val="24"/>
        </w:rPr>
        <w:t>目標</w:t>
      </w:r>
      <w:r w:rsidR="007256BE" w:rsidRPr="005C35BC">
        <w:rPr>
          <w:rFonts w:hint="eastAsia"/>
          <w:sz w:val="24"/>
          <w:szCs w:val="24"/>
        </w:rPr>
        <w:t>件数を</w:t>
      </w:r>
      <w:r w:rsidR="00D87B8F" w:rsidRPr="005C35BC">
        <w:rPr>
          <w:rFonts w:hint="eastAsia"/>
          <w:sz w:val="24"/>
          <w:szCs w:val="24"/>
        </w:rPr>
        <w:t>設定し、目標達成に向け</w:t>
      </w:r>
      <w:r w:rsidR="007256BE" w:rsidRPr="005C35BC">
        <w:rPr>
          <w:rFonts w:hint="eastAsia"/>
          <w:sz w:val="24"/>
          <w:szCs w:val="24"/>
        </w:rPr>
        <w:t>努力できること。</w:t>
      </w:r>
    </w:p>
    <w:p w:rsidR="003027C6" w:rsidRPr="005C35BC" w:rsidRDefault="00905617" w:rsidP="003027C6">
      <w:pPr>
        <w:ind w:left="480" w:hangingChars="200" w:hanging="480"/>
        <w:rPr>
          <w:sz w:val="24"/>
          <w:szCs w:val="24"/>
        </w:rPr>
      </w:pPr>
      <w:r w:rsidRPr="005C35BC">
        <w:rPr>
          <w:rFonts w:hint="eastAsia"/>
          <w:sz w:val="24"/>
          <w:szCs w:val="24"/>
        </w:rPr>
        <w:t xml:space="preserve">　</w:t>
      </w:r>
      <w:r w:rsidR="00313A03" w:rsidRPr="005C35BC">
        <w:rPr>
          <mc:AlternateContent>
            <mc:Choice Requires="w16se">
              <w:rFonts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2"/>
          </mc:Choice>
          <mc:Fallback>
            <w:t>③</w:t>
          </mc:Fallback>
        </mc:AlternateContent>
      </w:r>
      <w:r w:rsidR="00187C36" w:rsidRPr="005C35BC">
        <w:rPr>
          <w:rFonts w:hint="eastAsia"/>
          <w:sz w:val="24"/>
          <w:szCs w:val="24"/>
        </w:rPr>
        <w:t xml:space="preserve">　</w:t>
      </w:r>
      <w:r w:rsidR="003027C6" w:rsidRPr="005C35BC">
        <w:rPr>
          <w:rFonts w:hint="eastAsia"/>
          <w:sz w:val="24"/>
          <w:szCs w:val="24"/>
        </w:rPr>
        <w:t>東京支部が開催する説明会や研修会に</w:t>
      </w:r>
      <w:r w:rsidR="00D87B8F" w:rsidRPr="005C35BC">
        <w:rPr>
          <w:rFonts w:hint="eastAsia"/>
          <w:sz w:val="24"/>
          <w:szCs w:val="24"/>
        </w:rPr>
        <w:t>積極的に</w:t>
      </w:r>
      <w:r w:rsidR="003027C6" w:rsidRPr="005C35BC">
        <w:rPr>
          <w:rFonts w:hint="eastAsia"/>
          <w:sz w:val="24"/>
          <w:szCs w:val="24"/>
        </w:rPr>
        <w:t>参加できること。</w:t>
      </w:r>
    </w:p>
    <w:p w:rsidR="005C35BC" w:rsidRPr="005C35BC" w:rsidRDefault="005C35BC" w:rsidP="005C35BC">
      <w:pPr>
        <w:ind w:firstLineChars="100" w:firstLine="240"/>
        <w:rPr>
          <w:sz w:val="24"/>
          <w:szCs w:val="24"/>
        </w:rPr>
      </w:pPr>
    </w:p>
    <w:p w:rsidR="005C35BC" w:rsidRPr="005C35BC" w:rsidRDefault="00F43872" w:rsidP="005C35BC">
      <w:pPr>
        <w:pStyle w:val="ab"/>
        <w:numPr>
          <w:ilvl w:val="0"/>
          <w:numId w:val="2"/>
        </w:numPr>
        <w:ind w:leftChars="0"/>
        <w:rPr>
          <w:sz w:val="24"/>
          <w:szCs w:val="24"/>
        </w:rPr>
      </w:pPr>
      <w:r>
        <w:rPr>
          <w:rFonts w:hint="eastAsia"/>
          <w:sz w:val="24"/>
          <w:szCs w:val="24"/>
        </w:rPr>
        <w:t>参考書類として、実施要領および要綱等をパートナーズサイト</w:t>
      </w:r>
      <w:r w:rsidR="005C35BC" w:rsidRPr="005C35BC">
        <w:rPr>
          <w:rFonts w:hint="eastAsia"/>
          <w:sz w:val="24"/>
          <w:szCs w:val="24"/>
        </w:rPr>
        <w:t>に掲載しておりますのでご参照下さい。</w:t>
      </w:r>
    </w:p>
    <w:p w:rsidR="00C0130E" w:rsidRPr="00F43872" w:rsidRDefault="00C0130E" w:rsidP="00FF2477">
      <w:pPr>
        <w:rPr>
          <w:sz w:val="24"/>
          <w:szCs w:val="24"/>
        </w:rPr>
      </w:pPr>
    </w:p>
    <w:p w:rsidR="000305AA" w:rsidRPr="005C35BC" w:rsidRDefault="00E42A18" w:rsidP="000305AA">
      <w:pPr>
        <w:rPr>
          <w:b/>
          <w:sz w:val="24"/>
          <w:szCs w:val="24"/>
        </w:rPr>
      </w:pPr>
      <w:r w:rsidRPr="005C35BC">
        <w:rPr>
          <w:rFonts w:hint="eastAsia"/>
          <w:b/>
          <w:sz w:val="24"/>
          <w:szCs w:val="24"/>
        </w:rPr>
        <w:t>４</w:t>
      </w:r>
      <w:r w:rsidR="003027C6" w:rsidRPr="005C35BC">
        <w:rPr>
          <w:rFonts w:hint="eastAsia"/>
          <w:b/>
          <w:sz w:val="24"/>
          <w:szCs w:val="24"/>
        </w:rPr>
        <w:t>．応募方法</w:t>
      </w:r>
    </w:p>
    <w:p w:rsidR="003027C6" w:rsidRPr="005C35BC" w:rsidRDefault="003027C6" w:rsidP="005C35BC">
      <w:pPr>
        <w:ind w:firstLineChars="100" w:firstLine="240"/>
        <w:rPr>
          <w:sz w:val="24"/>
          <w:szCs w:val="24"/>
        </w:rPr>
      </w:pPr>
      <w:r w:rsidRPr="005C35BC">
        <w:rPr>
          <w:rFonts w:hint="eastAsia"/>
          <w:sz w:val="24"/>
          <w:szCs w:val="24"/>
        </w:rPr>
        <w:t>新規契約を希望する機関は、応募に必要な提出書類（</w:t>
      </w:r>
      <w:r w:rsidR="00737BCC" w:rsidRPr="005C35BC">
        <w:rPr>
          <w:rFonts w:hint="eastAsia"/>
          <w:sz w:val="24"/>
          <w:szCs w:val="24"/>
        </w:rPr>
        <w:t>項番</w:t>
      </w:r>
      <w:r w:rsidR="00E42A18" w:rsidRPr="005C35BC">
        <w:rPr>
          <w:rFonts w:hint="eastAsia"/>
          <w:sz w:val="24"/>
          <w:szCs w:val="24"/>
        </w:rPr>
        <w:t>５</w:t>
      </w:r>
      <w:r w:rsidRPr="005C35BC">
        <w:rPr>
          <w:rFonts w:hint="eastAsia"/>
          <w:sz w:val="24"/>
          <w:szCs w:val="24"/>
        </w:rPr>
        <w:t>参照）を</w:t>
      </w:r>
      <w:r w:rsidR="00436F71" w:rsidRPr="005C35BC">
        <w:rPr>
          <w:rFonts w:hint="eastAsia"/>
          <w:sz w:val="24"/>
          <w:szCs w:val="24"/>
        </w:rPr>
        <w:t>郵送にてご提出ください。</w:t>
      </w:r>
    </w:p>
    <w:p w:rsidR="00FF2477" w:rsidRPr="005C35BC" w:rsidRDefault="00FF2477" w:rsidP="003027C6">
      <w:pPr>
        <w:rPr>
          <w:b/>
          <w:sz w:val="24"/>
          <w:szCs w:val="24"/>
        </w:rPr>
      </w:pPr>
    </w:p>
    <w:p w:rsidR="003027C6" w:rsidRPr="005C35BC" w:rsidRDefault="00E42A18" w:rsidP="003027C6">
      <w:pPr>
        <w:rPr>
          <w:sz w:val="24"/>
          <w:szCs w:val="24"/>
        </w:rPr>
      </w:pPr>
      <w:r w:rsidRPr="005C35BC">
        <w:rPr>
          <w:rFonts w:hint="eastAsia"/>
          <w:b/>
          <w:sz w:val="24"/>
          <w:szCs w:val="24"/>
        </w:rPr>
        <w:t>５</w:t>
      </w:r>
      <w:r w:rsidR="003027C6" w:rsidRPr="005C35BC">
        <w:rPr>
          <w:rFonts w:hint="eastAsia"/>
          <w:b/>
          <w:sz w:val="24"/>
          <w:szCs w:val="24"/>
        </w:rPr>
        <w:t>．</w:t>
      </w:r>
      <w:r w:rsidR="00737BCC" w:rsidRPr="005C35BC">
        <w:rPr>
          <w:rFonts w:hint="eastAsia"/>
          <w:b/>
          <w:sz w:val="24"/>
          <w:szCs w:val="24"/>
        </w:rPr>
        <w:t>応募に必要な</w:t>
      </w:r>
      <w:r w:rsidR="003027C6" w:rsidRPr="005C35BC">
        <w:rPr>
          <w:rFonts w:hint="eastAsia"/>
          <w:b/>
          <w:sz w:val="24"/>
          <w:szCs w:val="24"/>
        </w:rPr>
        <w:t>提出書類</w:t>
      </w:r>
      <w:r w:rsidR="00557493">
        <w:rPr>
          <w:rFonts w:hint="eastAsia"/>
          <w:b/>
          <w:sz w:val="24"/>
          <w:szCs w:val="24"/>
        </w:rPr>
        <w:t xml:space="preserve">　</w:t>
      </w:r>
      <w:r w:rsidR="00557493">
        <w:rPr>
          <w:rFonts w:hint="eastAsia"/>
          <w:sz w:val="24"/>
          <w:szCs w:val="24"/>
        </w:rPr>
        <w:t>(</w:t>
      </w:r>
      <w:r w:rsidR="00557493">
        <w:rPr>
          <w:rFonts w:hint="eastAsia"/>
          <w:sz w:val="24"/>
          <w:szCs w:val="24"/>
        </w:rPr>
        <w:t>１</w:t>
      </w:r>
      <w:r w:rsidR="00557493">
        <w:rPr>
          <w:rFonts w:hint="eastAsia"/>
          <w:sz w:val="24"/>
          <w:szCs w:val="24"/>
        </w:rPr>
        <w:t>)</w:t>
      </w:r>
      <w:r w:rsidR="003027C6" w:rsidRPr="005C35BC">
        <w:rPr>
          <w:rFonts w:hint="eastAsia"/>
          <w:sz w:val="24"/>
          <w:szCs w:val="24"/>
        </w:rPr>
        <w:t>～</w:t>
      </w:r>
      <w:r w:rsidR="00557493">
        <w:rPr>
          <w:rFonts w:hint="eastAsia"/>
          <w:sz w:val="24"/>
          <w:szCs w:val="24"/>
        </w:rPr>
        <w:t>(</w:t>
      </w:r>
      <w:r w:rsidR="00557493">
        <w:rPr>
          <w:rFonts w:hint="eastAsia"/>
          <w:sz w:val="24"/>
          <w:szCs w:val="24"/>
        </w:rPr>
        <w:t>７</w:t>
      </w:r>
      <w:r w:rsidR="00557493">
        <w:rPr>
          <w:rFonts w:hint="eastAsia"/>
          <w:sz w:val="24"/>
          <w:szCs w:val="24"/>
        </w:rPr>
        <w:t>)</w:t>
      </w:r>
      <w:r w:rsidR="003027C6" w:rsidRPr="005C35BC">
        <w:rPr>
          <w:rFonts w:hint="eastAsia"/>
          <w:sz w:val="24"/>
          <w:szCs w:val="24"/>
        </w:rPr>
        <w:t>は</w:t>
      </w:r>
      <w:r w:rsidR="00057909" w:rsidRPr="005C35BC">
        <w:rPr>
          <w:rFonts w:hint="eastAsia"/>
          <w:sz w:val="24"/>
          <w:szCs w:val="24"/>
        </w:rPr>
        <w:t>東京支部</w:t>
      </w:r>
      <w:r w:rsidR="00557493">
        <w:rPr>
          <w:rFonts w:hint="eastAsia"/>
          <w:sz w:val="24"/>
          <w:szCs w:val="24"/>
        </w:rPr>
        <w:t>指定様式、</w:t>
      </w:r>
      <w:r w:rsidR="00557493">
        <w:rPr>
          <w:rFonts w:hint="eastAsia"/>
          <w:sz w:val="24"/>
          <w:szCs w:val="24"/>
        </w:rPr>
        <w:t>(</w:t>
      </w:r>
      <w:r w:rsidR="00557493">
        <w:rPr>
          <w:rFonts w:hint="eastAsia"/>
          <w:sz w:val="24"/>
          <w:szCs w:val="24"/>
        </w:rPr>
        <w:t>８</w:t>
      </w:r>
      <w:r w:rsidR="00557493">
        <w:rPr>
          <w:rFonts w:hint="eastAsia"/>
          <w:sz w:val="24"/>
          <w:szCs w:val="24"/>
        </w:rPr>
        <w:t>)</w:t>
      </w:r>
      <w:r w:rsidR="003027C6" w:rsidRPr="005C35BC">
        <w:rPr>
          <w:rFonts w:hint="eastAsia"/>
          <w:sz w:val="24"/>
          <w:szCs w:val="24"/>
        </w:rPr>
        <w:t>～</w:t>
      </w:r>
      <w:r w:rsidR="00557493">
        <w:rPr>
          <w:rFonts w:hint="eastAsia"/>
          <w:sz w:val="24"/>
          <w:szCs w:val="24"/>
        </w:rPr>
        <w:t>(</w:t>
      </w:r>
      <w:r w:rsidR="00557493" w:rsidRPr="00557493">
        <w:rPr>
          <w:rFonts w:asciiTheme="minorEastAsia" w:hAnsiTheme="minorEastAsia" w:hint="eastAsia"/>
          <w:sz w:val="24"/>
          <w:szCs w:val="24"/>
        </w:rPr>
        <w:t>10</w:t>
      </w:r>
      <w:r w:rsidR="00557493">
        <w:rPr>
          <w:rFonts w:hint="eastAsia"/>
          <w:sz w:val="24"/>
          <w:szCs w:val="24"/>
        </w:rPr>
        <w:t>)</w:t>
      </w:r>
      <w:r w:rsidR="003027C6" w:rsidRPr="005C35BC">
        <w:rPr>
          <w:rFonts w:hint="eastAsia"/>
          <w:sz w:val="24"/>
          <w:szCs w:val="24"/>
        </w:rPr>
        <w:t>は任意様式</w:t>
      </w:r>
    </w:p>
    <w:p w:rsidR="00E06313" w:rsidRPr="005C35BC" w:rsidRDefault="00E06313" w:rsidP="003027C6">
      <w:pPr>
        <w:rPr>
          <w:sz w:val="24"/>
          <w:szCs w:val="24"/>
        </w:rPr>
      </w:pPr>
      <w:r w:rsidRPr="005C35BC">
        <w:rPr>
          <w:rFonts w:hint="eastAsia"/>
          <w:sz w:val="24"/>
          <w:szCs w:val="24"/>
        </w:rPr>
        <w:t xml:space="preserve">　</w:t>
      </w:r>
      <w:r w:rsidR="00E44543" w:rsidRPr="005C35BC">
        <w:rPr>
          <w:rFonts w:hint="eastAsia"/>
          <w:sz w:val="24"/>
          <w:szCs w:val="24"/>
        </w:rPr>
        <w:t>指定様式は</w:t>
      </w:r>
      <w:r w:rsidR="00501C9E">
        <w:rPr>
          <w:rFonts w:hint="eastAsia"/>
          <w:sz w:val="24"/>
          <w:szCs w:val="24"/>
        </w:rPr>
        <w:t>パートナーズサイト</w:t>
      </w:r>
      <w:r w:rsidRPr="005C35BC">
        <w:rPr>
          <w:rFonts w:hint="eastAsia"/>
          <w:sz w:val="24"/>
          <w:szCs w:val="24"/>
        </w:rPr>
        <w:t>にて掲載しております</w:t>
      </w:r>
      <w:r w:rsidR="00E44543" w:rsidRPr="005C35BC">
        <w:rPr>
          <w:rFonts w:hint="eastAsia"/>
          <w:sz w:val="24"/>
          <w:szCs w:val="24"/>
        </w:rPr>
        <w:t>。印字の上、ご使用ください。</w:t>
      </w:r>
    </w:p>
    <w:p w:rsidR="003027C6" w:rsidRPr="005C35BC" w:rsidRDefault="003027C6" w:rsidP="003027C6">
      <w:pPr>
        <w:rPr>
          <w:sz w:val="24"/>
          <w:szCs w:val="24"/>
        </w:rPr>
      </w:pPr>
      <w:r w:rsidRPr="005C35BC">
        <w:rPr>
          <w:rFonts w:hint="eastAsia"/>
          <w:sz w:val="24"/>
          <w:szCs w:val="24"/>
        </w:rPr>
        <w:t>（１）被保険者に対する特定保健指導業務受託申請書（様式１）</w:t>
      </w:r>
    </w:p>
    <w:p w:rsidR="003027C6" w:rsidRPr="005C35BC" w:rsidRDefault="00501C9E" w:rsidP="003027C6">
      <w:pPr>
        <w:rPr>
          <w:sz w:val="24"/>
          <w:szCs w:val="24"/>
        </w:rPr>
      </w:pPr>
      <w:r>
        <w:rPr>
          <w:rFonts w:hint="eastAsia"/>
          <w:sz w:val="24"/>
          <w:szCs w:val="24"/>
        </w:rPr>
        <w:t>（２）被保険者に対する</w:t>
      </w:r>
      <w:r w:rsidR="003027C6" w:rsidRPr="005C35BC">
        <w:rPr>
          <w:rFonts w:hint="eastAsia"/>
          <w:sz w:val="24"/>
          <w:szCs w:val="24"/>
        </w:rPr>
        <w:t>特定保健指導業務実施計画書（様式２）</w:t>
      </w:r>
    </w:p>
    <w:p w:rsidR="003027C6" w:rsidRPr="005C35BC" w:rsidRDefault="00501C9E" w:rsidP="003027C6">
      <w:pPr>
        <w:rPr>
          <w:sz w:val="24"/>
          <w:szCs w:val="24"/>
        </w:rPr>
      </w:pPr>
      <w:r>
        <w:rPr>
          <w:rFonts w:hint="eastAsia"/>
          <w:sz w:val="24"/>
          <w:szCs w:val="24"/>
        </w:rPr>
        <w:t>（３）被保険者に対する特定保健指導業務実施機関調査票</w:t>
      </w:r>
      <w:r w:rsidR="003027C6" w:rsidRPr="005C35BC">
        <w:rPr>
          <w:rFonts w:hint="eastAsia"/>
          <w:sz w:val="24"/>
          <w:szCs w:val="24"/>
        </w:rPr>
        <w:t>（様式３）</w:t>
      </w:r>
    </w:p>
    <w:p w:rsidR="003027C6" w:rsidRPr="005C35BC" w:rsidRDefault="00501C9E" w:rsidP="003027C6">
      <w:pPr>
        <w:rPr>
          <w:sz w:val="24"/>
          <w:szCs w:val="24"/>
        </w:rPr>
      </w:pPr>
      <w:r>
        <w:rPr>
          <w:rFonts w:hint="eastAsia"/>
          <w:sz w:val="24"/>
          <w:szCs w:val="24"/>
        </w:rPr>
        <w:t>（４）特定保健指導</w:t>
      </w:r>
      <w:r w:rsidR="003027C6" w:rsidRPr="005C35BC">
        <w:rPr>
          <w:rFonts w:hint="eastAsia"/>
          <w:sz w:val="24"/>
          <w:szCs w:val="24"/>
        </w:rPr>
        <w:t>従事者名簿（様式４）</w:t>
      </w:r>
    </w:p>
    <w:p w:rsidR="003027C6" w:rsidRPr="005C35BC" w:rsidRDefault="003027C6" w:rsidP="003027C6">
      <w:pPr>
        <w:rPr>
          <w:sz w:val="24"/>
          <w:szCs w:val="24"/>
        </w:rPr>
      </w:pPr>
      <w:r w:rsidRPr="005C35BC">
        <w:rPr>
          <w:rFonts w:hint="eastAsia"/>
          <w:sz w:val="24"/>
          <w:szCs w:val="24"/>
        </w:rPr>
        <w:t>（５）見積書（様式５）</w:t>
      </w:r>
    </w:p>
    <w:p w:rsidR="003027C6" w:rsidRPr="005C35BC" w:rsidRDefault="003027C6" w:rsidP="003027C6">
      <w:pPr>
        <w:rPr>
          <w:sz w:val="24"/>
          <w:szCs w:val="24"/>
        </w:rPr>
      </w:pPr>
      <w:r w:rsidRPr="005C35BC">
        <w:rPr>
          <w:rFonts w:hint="eastAsia"/>
          <w:sz w:val="24"/>
          <w:szCs w:val="24"/>
        </w:rPr>
        <w:lastRenderedPageBreak/>
        <w:t>（６）再委託申請書（様式６）・・・</w:t>
      </w:r>
      <w:r w:rsidRPr="005C35BC">
        <w:rPr>
          <w:rFonts w:hint="eastAsia"/>
          <w:sz w:val="24"/>
          <w:szCs w:val="24"/>
          <w:u w:val="double"/>
        </w:rPr>
        <w:t>再委託がある場合のみ提出</w:t>
      </w:r>
    </w:p>
    <w:p w:rsidR="003027C6" w:rsidRPr="005C35BC" w:rsidRDefault="003027C6" w:rsidP="003027C6">
      <w:pPr>
        <w:rPr>
          <w:sz w:val="24"/>
          <w:szCs w:val="24"/>
        </w:rPr>
      </w:pPr>
      <w:r w:rsidRPr="005C35BC">
        <w:rPr>
          <w:rFonts w:hint="eastAsia"/>
          <w:sz w:val="24"/>
          <w:szCs w:val="24"/>
        </w:rPr>
        <w:t>（７）被保険者に対する特定保健指導受託業務実施方法確認書（様式７）</w:t>
      </w:r>
    </w:p>
    <w:p w:rsidR="003027C6" w:rsidRPr="005C35BC" w:rsidRDefault="003027C6" w:rsidP="003027C6">
      <w:pPr>
        <w:rPr>
          <w:sz w:val="24"/>
          <w:szCs w:val="24"/>
        </w:rPr>
      </w:pPr>
      <w:r w:rsidRPr="005C35BC">
        <w:rPr>
          <w:rFonts w:hint="eastAsia"/>
          <w:sz w:val="24"/>
          <w:szCs w:val="24"/>
        </w:rPr>
        <w:t>（８）個人情報保護取扱いに関する規定、責任者等の管理体制</w:t>
      </w:r>
    </w:p>
    <w:p w:rsidR="00375F9B" w:rsidRDefault="003027C6" w:rsidP="00D10F66">
      <w:pPr>
        <w:rPr>
          <w:sz w:val="24"/>
          <w:szCs w:val="24"/>
        </w:rPr>
      </w:pPr>
      <w:r w:rsidRPr="005C35BC">
        <w:rPr>
          <w:rFonts w:hint="eastAsia"/>
          <w:sz w:val="24"/>
          <w:szCs w:val="24"/>
        </w:rPr>
        <w:t>（９）</w:t>
      </w:r>
      <w:r w:rsidR="00D10F66" w:rsidRPr="005C35BC">
        <w:rPr>
          <w:rFonts w:hint="eastAsia"/>
          <w:sz w:val="24"/>
          <w:szCs w:val="24"/>
        </w:rPr>
        <w:t>保健指導実施マニュアル（健診から初回面接実施～継続～評価までの一連の手順</w:t>
      </w:r>
    </w:p>
    <w:p w:rsidR="00D10F66" w:rsidRPr="005C35BC" w:rsidRDefault="00D10F66" w:rsidP="00375F9B">
      <w:pPr>
        <w:ind w:firstLineChars="300" w:firstLine="720"/>
        <w:rPr>
          <w:sz w:val="24"/>
          <w:szCs w:val="24"/>
        </w:rPr>
      </w:pPr>
      <w:r w:rsidRPr="005C35BC">
        <w:rPr>
          <w:rFonts w:hint="eastAsia"/>
          <w:sz w:val="24"/>
          <w:szCs w:val="24"/>
        </w:rPr>
        <w:t>がわかるもの）</w:t>
      </w:r>
    </w:p>
    <w:p w:rsidR="00DC4AAB" w:rsidRPr="005C35BC" w:rsidRDefault="00EA24BE" w:rsidP="00375F9B">
      <w:pPr>
        <w:rPr>
          <w:sz w:val="24"/>
          <w:szCs w:val="24"/>
        </w:rPr>
      </w:pPr>
      <w:r w:rsidRPr="005C35BC">
        <w:rPr>
          <w:rFonts w:hint="eastAsia"/>
          <w:sz w:val="24"/>
          <w:szCs w:val="24"/>
        </w:rPr>
        <w:t>（</w:t>
      </w:r>
      <w:r w:rsidR="00375F9B" w:rsidRPr="00501C9E">
        <w:rPr>
          <w:rFonts w:asciiTheme="minorEastAsia" w:hAnsiTheme="minorEastAsia" w:hint="eastAsia"/>
          <w:sz w:val="24"/>
          <w:szCs w:val="24"/>
        </w:rPr>
        <w:t>10</w:t>
      </w:r>
      <w:r w:rsidRPr="005C35BC">
        <w:rPr>
          <w:rFonts w:hint="eastAsia"/>
          <w:sz w:val="24"/>
          <w:szCs w:val="24"/>
        </w:rPr>
        <w:t>）施設内見取り図</w:t>
      </w:r>
      <w:r w:rsidR="00843FA4" w:rsidRPr="005C35BC">
        <w:rPr>
          <w:rFonts w:hint="eastAsia"/>
          <w:sz w:val="24"/>
          <w:szCs w:val="24"/>
        </w:rPr>
        <w:t>（保健指導室及び紙・データの保管場所をマーカー等で示すこと</w:t>
      </w:r>
      <w:r w:rsidR="003027C6" w:rsidRPr="005C35BC">
        <w:rPr>
          <w:rFonts w:hint="eastAsia"/>
          <w:sz w:val="24"/>
          <w:szCs w:val="24"/>
        </w:rPr>
        <w:t>）</w:t>
      </w:r>
    </w:p>
    <w:p w:rsidR="005C35BC" w:rsidRPr="005C35BC" w:rsidRDefault="005C35BC" w:rsidP="005C35BC">
      <w:pPr>
        <w:ind w:firstLineChars="100" w:firstLine="240"/>
        <w:rPr>
          <w:b/>
          <w:sz w:val="24"/>
          <w:szCs w:val="24"/>
        </w:rPr>
      </w:pPr>
      <w:r w:rsidRPr="005C35BC">
        <w:rPr>
          <w:rFonts w:hint="eastAsia"/>
          <w:sz w:val="24"/>
          <w:szCs w:val="24"/>
        </w:rPr>
        <w:t xml:space="preserve">　</w:t>
      </w:r>
    </w:p>
    <w:p w:rsidR="005C35BC" w:rsidRPr="00DA5912" w:rsidRDefault="005C35BC" w:rsidP="005C35BC">
      <w:pPr>
        <w:rPr>
          <w:b/>
          <w:sz w:val="24"/>
          <w:szCs w:val="24"/>
          <w:u w:val="single"/>
        </w:rPr>
      </w:pPr>
      <w:r w:rsidRPr="00DA5912">
        <w:rPr>
          <w:rFonts w:hint="eastAsia"/>
          <w:b/>
          <w:sz w:val="24"/>
          <w:szCs w:val="24"/>
          <w:u w:val="single"/>
        </w:rPr>
        <w:t>６．審査・契約までの</w:t>
      </w:r>
      <w:r w:rsidR="003A23EF">
        <w:rPr>
          <w:rFonts w:hint="eastAsia"/>
          <w:b/>
          <w:sz w:val="24"/>
          <w:szCs w:val="24"/>
          <w:u w:val="single"/>
        </w:rPr>
        <w:t>流れ</w:t>
      </w:r>
    </w:p>
    <w:p w:rsidR="00C265EB" w:rsidRPr="00DA5912" w:rsidRDefault="005C35BC" w:rsidP="003A23EF">
      <w:pPr>
        <w:ind w:firstLineChars="100" w:firstLine="240"/>
        <w:rPr>
          <w:sz w:val="24"/>
          <w:szCs w:val="24"/>
          <w:u w:val="single"/>
        </w:rPr>
      </w:pPr>
      <w:r w:rsidRPr="00DA5912">
        <w:rPr>
          <w:rFonts w:asciiTheme="minorEastAsia" w:hAnsiTheme="minorEastAsia" w:hint="eastAsia"/>
          <w:sz w:val="24"/>
          <w:szCs w:val="24"/>
          <w:u w:val="single"/>
        </w:rPr>
        <w:t>ご提出いただいた申請書等を受託要件に従い厳正に審査し、</w:t>
      </w:r>
      <w:r w:rsidRPr="00DA5912">
        <w:rPr>
          <w:rFonts w:asciiTheme="minorEastAsia" w:hAnsiTheme="minorEastAsia" w:hint="eastAsia"/>
          <w:b/>
          <w:sz w:val="24"/>
          <w:szCs w:val="24"/>
          <w:u w:val="single"/>
        </w:rPr>
        <w:t>実地調査</w:t>
      </w:r>
      <w:r w:rsidRPr="00DA5912">
        <w:rPr>
          <w:rFonts w:asciiTheme="minorEastAsia" w:hAnsiTheme="minorEastAsia" w:hint="eastAsia"/>
          <w:sz w:val="24"/>
          <w:szCs w:val="24"/>
          <w:u w:val="single"/>
        </w:rPr>
        <w:t>のうえ、</w:t>
      </w:r>
      <w:r w:rsidRPr="00DA5912">
        <w:rPr>
          <w:rFonts w:hint="eastAsia"/>
          <w:sz w:val="24"/>
          <w:szCs w:val="24"/>
          <w:u w:val="single"/>
        </w:rPr>
        <w:t>選定基準を満たしていると判断した機関と「令和</w:t>
      </w:r>
      <w:r w:rsidR="003A23EF">
        <w:rPr>
          <w:rFonts w:hint="eastAsia"/>
          <w:sz w:val="24"/>
          <w:szCs w:val="24"/>
          <w:u w:val="single"/>
        </w:rPr>
        <w:t>８</w:t>
      </w:r>
      <w:r w:rsidRPr="00DA5912">
        <w:rPr>
          <w:rFonts w:hint="eastAsia"/>
          <w:sz w:val="24"/>
          <w:szCs w:val="24"/>
          <w:u w:val="single"/>
        </w:rPr>
        <w:t>年度特定保健指導業務委託契約書」を締結いたします。</w:t>
      </w:r>
    </w:p>
    <w:p w:rsidR="00843FA4" w:rsidRDefault="00843FA4" w:rsidP="003027C6">
      <w:pPr>
        <w:rPr>
          <w:sz w:val="24"/>
          <w:szCs w:val="24"/>
        </w:rPr>
      </w:pPr>
    </w:p>
    <w:p w:rsidR="007E30F8" w:rsidRPr="005C35BC" w:rsidRDefault="00376FCB" w:rsidP="003027C6">
      <w:pPr>
        <w:rPr>
          <w:b/>
          <w:sz w:val="24"/>
          <w:szCs w:val="24"/>
        </w:rPr>
      </w:pPr>
      <w:r>
        <w:rPr>
          <w:rFonts w:hint="eastAsia"/>
          <w:b/>
          <w:sz w:val="24"/>
          <w:szCs w:val="24"/>
        </w:rPr>
        <w:t>７</w:t>
      </w:r>
      <w:r w:rsidR="007E30F8" w:rsidRPr="005C35BC">
        <w:rPr>
          <w:rFonts w:hint="eastAsia"/>
          <w:b/>
          <w:sz w:val="24"/>
          <w:szCs w:val="24"/>
        </w:rPr>
        <w:t>．その他</w:t>
      </w:r>
    </w:p>
    <w:p w:rsidR="007E30F8" w:rsidRPr="005C35BC" w:rsidRDefault="007E30F8" w:rsidP="003027C6">
      <w:pPr>
        <w:rPr>
          <w:sz w:val="24"/>
          <w:szCs w:val="24"/>
        </w:rPr>
      </w:pPr>
      <w:r w:rsidRPr="005C35BC">
        <w:rPr>
          <w:rFonts w:hint="eastAsia"/>
          <w:sz w:val="24"/>
          <w:szCs w:val="24"/>
        </w:rPr>
        <w:t>（１）提出された書類一式は、返却しませんのでご了承ください。</w:t>
      </w:r>
    </w:p>
    <w:p w:rsidR="007E30F8" w:rsidRPr="005C35BC" w:rsidRDefault="007E30F8" w:rsidP="003027C6">
      <w:pPr>
        <w:rPr>
          <w:sz w:val="24"/>
          <w:szCs w:val="24"/>
        </w:rPr>
      </w:pPr>
      <w:r w:rsidRPr="005C35BC">
        <w:rPr>
          <w:rFonts w:hint="eastAsia"/>
          <w:sz w:val="24"/>
          <w:szCs w:val="24"/>
        </w:rPr>
        <w:t xml:space="preserve">（２）本事業応募に係る提出書類作成及び提出等に要する費用はすべて受託者の負担と　</w:t>
      </w:r>
    </w:p>
    <w:p w:rsidR="007E30F8" w:rsidRPr="005C35BC" w:rsidRDefault="007E30F8" w:rsidP="007E30F8">
      <w:pPr>
        <w:ind w:firstLineChars="300" w:firstLine="720"/>
        <w:rPr>
          <w:sz w:val="24"/>
          <w:szCs w:val="24"/>
        </w:rPr>
      </w:pPr>
      <w:r w:rsidRPr="005C35BC">
        <w:rPr>
          <w:rFonts w:hint="eastAsia"/>
          <w:sz w:val="24"/>
          <w:szCs w:val="24"/>
        </w:rPr>
        <w:t>します。</w:t>
      </w:r>
    </w:p>
    <w:p w:rsidR="00DA5912" w:rsidRDefault="00DA5912" w:rsidP="003027C6">
      <w:pPr>
        <w:rPr>
          <w:sz w:val="24"/>
          <w:szCs w:val="24"/>
        </w:rPr>
      </w:pPr>
    </w:p>
    <w:p w:rsidR="00FF2477" w:rsidRDefault="00FF2477" w:rsidP="003027C6">
      <w:pPr>
        <w:rPr>
          <w:sz w:val="24"/>
          <w:szCs w:val="24"/>
        </w:rPr>
      </w:pPr>
    </w:p>
    <w:p w:rsidR="00FF2477" w:rsidRDefault="00FF2477" w:rsidP="003027C6">
      <w:pPr>
        <w:rPr>
          <w:sz w:val="24"/>
          <w:szCs w:val="24"/>
        </w:rPr>
      </w:pPr>
    </w:p>
    <w:p w:rsidR="00FF2477" w:rsidRDefault="00A0417E" w:rsidP="003027C6">
      <w:pPr>
        <w:rPr>
          <w:sz w:val="24"/>
          <w:szCs w:val="24"/>
        </w:rPr>
      </w:pPr>
      <w:r w:rsidRPr="00C932FC">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953EF09" wp14:editId="7405F266">
                <wp:simplePos x="0" y="0"/>
                <wp:positionH relativeFrom="margin">
                  <wp:posOffset>0</wp:posOffset>
                </wp:positionH>
                <wp:positionV relativeFrom="paragraph">
                  <wp:posOffset>0</wp:posOffset>
                </wp:positionV>
                <wp:extent cx="5953125" cy="13525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352550"/>
                        </a:xfrm>
                        <a:prstGeom prst="rect">
                          <a:avLst/>
                        </a:prstGeom>
                        <a:solidFill>
                          <a:srgbClr val="FFFFFF"/>
                        </a:solidFill>
                        <a:ln w="9525">
                          <a:solidFill>
                            <a:srgbClr val="000000"/>
                          </a:solidFill>
                          <a:miter lim="800000"/>
                          <a:headEnd/>
                          <a:tailEnd/>
                        </a:ln>
                      </wps:spPr>
                      <wps:txbx>
                        <w:txbxContent>
                          <w:p w:rsidR="00A0417E" w:rsidRDefault="00A0417E" w:rsidP="00A0417E">
                            <w:r>
                              <w:rPr>
                                <w:rFonts w:hint="eastAsia"/>
                              </w:rPr>
                              <w:t>【お問合せ</w:t>
                            </w:r>
                            <w:r>
                              <w:t>・</w:t>
                            </w:r>
                            <w:r>
                              <w:rPr>
                                <w:rFonts w:hint="eastAsia"/>
                              </w:rPr>
                              <w:t>申請書</w:t>
                            </w:r>
                            <w:r>
                              <w:t>等</w:t>
                            </w:r>
                            <w:r>
                              <w:rPr>
                                <w:rFonts w:hint="eastAsia"/>
                              </w:rPr>
                              <w:t>の</w:t>
                            </w:r>
                            <w:r>
                              <w:t>提出先</w:t>
                            </w:r>
                            <w:r>
                              <w:rPr>
                                <w:rFonts w:hint="eastAsia"/>
                              </w:rPr>
                              <w:t>】</w:t>
                            </w:r>
                          </w:p>
                          <w:p w:rsidR="00A0417E" w:rsidRDefault="00A0417E" w:rsidP="00A0417E">
                            <w:r>
                              <w:rPr>
                                <w:rFonts w:hint="eastAsia"/>
                              </w:rPr>
                              <w:t>〒</w:t>
                            </w:r>
                            <w:r w:rsidRPr="00A0417E">
                              <w:rPr>
                                <w:rFonts w:asciiTheme="minorEastAsia" w:hAnsiTheme="minorEastAsia" w:hint="eastAsia"/>
                              </w:rPr>
                              <w:t>164</w:t>
                            </w:r>
                            <w:r>
                              <w:rPr>
                                <w:rFonts w:hint="eastAsia"/>
                              </w:rPr>
                              <w:t>-</w:t>
                            </w:r>
                            <w:r w:rsidRPr="00A0417E">
                              <w:rPr>
                                <w:rFonts w:asciiTheme="minorEastAsia" w:hAnsiTheme="minorEastAsia" w:hint="eastAsia"/>
                              </w:rPr>
                              <w:t>8540</w:t>
                            </w:r>
                            <w:r>
                              <w:t xml:space="preserve"> </w:t>
                            </w:r>
                            <w:r>
                              <w:t>東京都中野区中野４－１０－２中野セントラルパークサウス７階</w:t>
                            </w:r>
                          </w:p>
                          <w:p w:rsidR="00A0417E" w:rsidRDefault="003A23EF" w:rsidP="00A0417E">
                            <w:pPr>
                              <w:ind w:firstLineChars="100" w:firstLine="210"/>
                            </w:pPr>
                            <w:r>
                              <w:rPr>
                                <w:rFonts w:hint="eastAsia"/>
                              </w:rPr>
                              <w:t>全国健康保険協会東京支部　健診</w:t>
                            </w:r>
                            <w:r w:rsidR="00A0417E">
                              <w:rPr>
                                <w:rFonts w:hint="eastAsia"/>
                              </w:rPr>
                              <w:t xml:space="preserve">グループ　</w:t>
                            </w:r>
                            <w:r>
                              <w:rPr>
                                <w:rFonts w:hint="eastAsia"/>
                              </w:rPr>
                              <w:t>岡田</w:t>
                            </w:r>
                            <w:r w:rsidR="00A0417E">
                              <w:t>・</w:t>
                            </w:r>
                            <w:r>
                              <w:rPr>
                                <w:rFonts w:hint="eastAsia"/>
                              </w:rPr>
                              <w:t>相田</w:t>
                            </w:r>
                          </w:p>
                          <w:p w:rsidR="00A0417E" w:rsidRDefault="00A0417E" w:rsidP="00A0417E">
                            <w:pPr>
                              <w:ind w:firstLineChars="100" w:firstLine="210"/>
                            </w:pPr>
                            <w:r>
                              <w:rPr>
                                <w:rFonts w:hint="eastAsia"/>
                              </w:rPr>
                              <w:t>（</w:t>
                            </w:r>
                            <w:r>
                              <w:rPr>
                                <w:rFonts w:hint="eastAsia"/>
                              </w:rPr>
                              <w:t>TEL</w:t>
                            </w:r>
                            <w:r>
                              <w:rPr>
                                <w:rFonts w:hint="eastAsia"/>
                              </w:rPr>
                              <w:t xml:space="preserve">　０３－６８５３－６５５５）</w:t>
                            </w:r>
                          </w:p>
                          <w:p w:rsidR="00A0417E" w:rsidRPr="009704E6" w:rsidRDefault="00A0417E" w:rsidP="00A0417E">
                            <w:pPr>
                              <w:ind w:firstLineChars="200" w:firstLine="420"/>
                              <w:rPr>
                                <w:rFonts w:asciiTheme="minorEastAsia" w:hAnsiTheme="minorEastAsia"/>
                                <w:szCs w:val="21"/>
                              </w:rPr>
                            </w:pPr>
                            <w:r w:rsidRPr="009704E6">
                              <w:rPr>
                                <w:rFonts w:asciiTheme="minorEastAsia" w:hAnsiTheme="minorEastAsia" w:hint="eastAsia"/>
                                <w:szCs w:val="21"/>
                              </w:rPr>
                              <w:t xml:space="preserve">受付時間　</w:t>
                            </w:r>
                            <w:r>
                              <w:rPr>
                                <w:rFonts w:asciiTheme="minorEastAsia" w:hAnsiTheme="minorEastAsia" w:hint="eastAsia"/>
                                <w:szCs w:val="21"/>
                              </w:rPr>
                              <w:t>平日</w:t>
                            </w:r>
                            <w:r w:rsidRPr="009704E6">
                              <w:rPr>
                                <w:rFonts w:asciiTheme="minorEastAsia" w:hAnsiTheme="minorEastAsia" w:hint="eastAsia"/>
                                <w:szCs w:val="21"/>
                              </w:rPr>
                              <w:t>８：３０から１７：００</w:t>
                            </w:r>
                          </w:p>
                          <w:p w:rsidR="00A0417E" w:rsidRPr="00EA24BE" w:rsidRDefault="00A0417E" w:rsidP="00A0417E">
                            <w:pPr>
                              <w:ind w:firstLineChars="100" w:firstLine="2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EF09" id="_x0000_t202" coordsize="21600,21600" o:spt="202" path="m,l,21600r21600,l21600,xe">
                <v:stroke joinstyle="miter"/>
                <v:path gradientshapeok="t" o:connecttype="rect"/>
              </v:shapetype>
              <v:shape id="テキスト ボックス 2" o:spid="_x0000_s1026" type="#_x0000_t202" style="position:absolute;left:0;text-align:left;margin-left:0;margin-top:0;width:468.75pt;height:1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">
                <v:textbox>
                  <w:txbxContent>
                    <w:p w:rsidR="00A0417E" w:rsidRDefault="00A0417E" w:rsidP="00A0417E">
                      <w:r>
                        <w:rPr>
                          <w:rFonts w:hint="eastAsia"/>
                        </w:rPr>
                        <w:t>【お問合せ</w:t>
                      </w:r>
                      <w:r>
                        <w:t>・</w:t>
                      </w:r>
                      <w:r>
                        <w:rPr>
                          <w:rFonts w:hint="eastAsia"/>
                        </w:rPr>
                        <w:t>申請書</w:t>
                      </w:r>
                      <w:r>
                        <w:t>等</w:t>
                      </w:r>
                      <w:r>
                        <w:rPr>
                          <w:rFonts w:hint="eastAsia"/>
                        </w:rPr>
                        <w:t>の</w:t>
                      </w:r>
                      <w:r>
                        <w:t>提出先</w:t>
                      </w:r>
                      <w:r>
                        <w:rPr>
                          <w:rFonts w:hint="eastAsia"/>
                        </w:rPr>
                        <w:t>】</w:t>
                      </w:r>
                    </w:p>
                    <w:p w:rsidR="00A0417E" w:rsidRDefault="00A0417E" w:rsidP="00A0417E">
                      <w:r>
                        <w:rPr>
                          <w:rFonts w:hint="eastAsia"/>
                        </w:rPr>
                        <w:t>〒</w:t>
                      </w:r>
                      <w:r w:rsidRPr="00A0417E">
                        <w:rPr>
                          <w:rFonts w:asciiTheme="minorEastAsia" w:hAnsiTheme="minorEastAsia" w:hint="eastAsia"/>
                        </w:rPr>
                        <w:t>164</w:t>
                      </w:r>
                      <w:r>
                        <w:rPr>
                          <w:rFonts w:hint="eastAsia"/>
                        </w:rPr>
                        <w:t>-</w:t>
                      </w:r>
                      <w:r w:rsidRPr="00A0417E">
                        <w:rPr>
                          <w:rFonts w:asciiTheme="minorEastAsia" w:hAnsiTheme="minorEastAsia" w:hint="eastAsia"/>
                        </w:rPr>
                        <w:t>8540</w:t>
                      </w:r>
                      <w:r>
                        <w:t xml:space="preserve"> </w:t>
                      </w:r>
                      <w:r>
                        <w:t>東京都中野区中野４－１０－２中野セントラルパークサウス７階</w:t>
                      </w:r>
                    </w:p>
                    <w:p w:rsidR="00A0417E" w:rsidRDefault="003A23EF" w:rsidP="00A0417E">
                      <w:pPr>
                        <w:ind w:firstLineChars="100" w:firstLine="210"/>
                      </w:pPr>
                      <w:r>
                        <w:rPr>
                          <w:rFonts w:hint="eastAsia"/>
                        </w:rPr>
                        <w:t>全国健康保険協会東京支部　健診</w:t>
                      </w:r>
                      <w:r w:rsidR="00A0417E">
                        <w:rPr>
                          <w:rFonts w:hint="eastAsia"/>
                        </w:rPr>
                        <w:t xml:space="preserve">グループ　</w:t>
                      </w:r>
                      <w:r>
                        <w:rPr>
                          <w:rFonts w:hint="eastAsia"/>
                        </w:rPr>
                        <w:t>岡田</w:t>
                      </w:r>
                      <w:r w:rsidR="00A0417E">
                        <w:t>・</w:t>
                      </w:r>
                      <w:r>
                        <w:rPr>
                          <w:rFonts w:hint="eastAsia"/>
                        </w:rPr>
                        <w:t>相田</w:t>
                      </w:r>
                    </w:p>
                    <w:p w:rsidR="00A0417E" w:rsidRDefault="00A0417E" w:rsidP="00A0417E">
                      <w:pPr>
                        <w:ind w:firstLineChars="100" w:firstLine="210"/>
                      </w:pPr>
                      <w:r>
                        <w:rPr>
                          <w:rFonts w:hint="eastAsia"/>
                        </w:rPr>
                        <w:t>（</w:t>
                      </w:r>
                      <w:r>
                        <w:rPr>
                          <w:rFonts w:hint="eastAsia"/>
                        </w:rPr>
                        <w:t>TEL</w:t>
                      </w:r>
                      <w:r>
                        <w:rPr>
                          <w:rFonts w:hint="eastAsia"/>
                        </w:rPr>
                        <w:t xml:space="preserve">　０３－６８５３－６５５５）</w:t>
                      </w:r>
                    </w:p>
                    <w:p w:rsidR="00A0417E" w:rsidRPr="009704E6" w:rsidRDefault="00A0417E" w:rsidP="00A0417E">
                      <w:pPr>
                        <w:ind w:firstLineChars="200" w:firstLine="420"/>
                        <w:rPr>
                          <w:rFonts w:asciiTheme="minorEastAsia" w:hAnsiTheme="minorEastAsia"/>
                          <w:szCs w:val="21"/>
                        </w:rPr>
                      </w:pPr>
                      <w:r w:rsidRPr="009704E6">
                        <w:rPr>
                          <w:rFonts w:asciiTheme="minorEastAsia" w:hAnsiTheme="minorEastAsia" w:hint="eastAsia"/>
                          <w:szCs w:val="21"/>
                        </w:rPr>
                        <w:t xml:space="preserve">受付時間　</w:t>
                      </w:r>
                      <w:r>
                        <w:rPr>
                          <w:rFonts w:asciiTheme="minorEastAsia" w:hAnsiTheme="minorEastAsia" w:hint="eastAsia"/>
                          <w:szCs w:val="21"/>
                        </w:rPr>
                        <w:t>平日</w:t>
                      </w:r>
                      <w:r w:rsidRPr="009704E6">
                        <w:rPr>
                          <w:rFonts w:asciiTheme="minorEastAsia" w:hAnsiTheme="minorEastAsia" w:hint="eastAsia"/>
                          <w:szCs w:val="21"/>
                        </w:rPr>
                        <w:t>８：３０から１７：００</w:t>
                      </w:r>
                    </w:p>
                    <w:p w:rsidR="00A0417E" w:rsidRPr="00EA24BE" w:rsidRDefault="00A0417E" w:rsidP="00A0417E">
                      <w:pPr>
                        <w:ind w:firstLineChars="100" w:firstLine="210"/>
                      </w:pPr>
                    </w:p>
                  </w:txbxContent>
                </v:textbox>
                <w10:wrap anchorx="margin"/>
              </v:shape>
            </w:pict>
          </mc:Fallback>
        </mc:AlternateContent>
      </w:r>
    </w:p>
    <w:p w:rsidR="00FF2477" w:rsidRDefault="00FF2477" w:rsidP="003027C6">
      <w:pPr>
        <w:rPr>
          <w:sz w:val="24"/>
          <w:szCs w:val="24"/>
        </w:rPr>
      </w:pPr>
    </w:p>
    <w:p w:rsidR="00FF2477" w:rsidRDefault="00FF2477" w:rsidP="003027C6">
      <w:pPr>
        <w:rPr>
          <w:sz w:val="24"/>
          <w:szCs w:val="24"/>
        </w:rPr>
      </w:pPr>
    </w:p>
    <w:p w:rsidR="00FF2477" w:rsidRDefault="00FF2477" w:rsidP="003027C6">
      <w:pPr>
        <w:rPr>
          <w:sz w:val="24"/>
          <w:szCs w:val="24"/>
        </w:rPr>
      </w:pPr>
    </w:p>
    <w:p w:rsidR="00FF2477" w:rsidRDefault="00FF2477" w:rsidP="003027C6">
      <w:pPr>
        <w:rPr>
          <w:sz w:val="24"/>
          <w:szCs w:val="24"/>
        </w:rPr>
      </w:pPr>
    </w:p>
    <w:p w:rsidR="00135BCF" w:rsidRDefault="00135BCF" w:rsidP="003027C6">
      <w:pPr>
        <w:rPr>
          <w:sz w:val="24"/>
          <w:szCs w:val="24"/>
        </w:rPr>
      </w:pPr>
    </w:p>
    <w:p w:rsidR="00ED2A22" w:rsidRDefault="00ED2A22" w:rsidP="003027C6">
      <w:pPr>
        <w:rPr>
          <w:sz w:val="24"/>
          <w:szCs w:val="24"/>
        </w:rPr>
      </w:pPr>
    </w:p>
    <w:p w:rsidR="00ED2A22" w:rsidRDefault="00ED2A22" w:rsidP="003027C6">
      <w:pPr>
        <w:rPr>
          <w:sz w:val="24"/>
          <w:szCs w:val="24"/>
        </w:rPr>
      </w:pPr>
    </w:p>
    <w:p w:rsidR="00ED2A22" w:rsidRDefault="00ED2A22" w:rsidP="003027C6">
      <w:pPr>
        <w:rPr>
          <w:sz w:val="24"/>
          <w:szCs w:val="24"/>
        </w:rPr>
      </w:pPr>
    </w:p>
    <w:p w:rsidR="00ED2A22" w:rsidRDefault="00ED2A22" w:rsidP="003027C6">
      <w:pPr>
        <w:rPr>
          <w:sz w:val="24"/>
          <w:szCs w:val="24"/>
        </w:rPr>
      </w:pPr>
    </w:p>
    <w:p w:rsidR="00ED2A22" w:rsidRDefault="00ED2A22" w:rsidP="003027C6">
      <w:pPr>
        <w:rPr>
          <w:sz w:val="24"/>
          <w:szCs w:val="24"/>
        </w:rPr>
      </w:pPr>
    </w:p>
    <w:p w:rsidR="00ED2A22" w:rsidRDefault="00ED2A22" w:rsidP="003027C6">
      <w:pPr>
        <w:rPr>
          <w:sz w:val="24"/>
          <w:szCs w:val="24"/>
        </w:rPr>
      </w:pPr>
    </w:p>
    <w:p w:rsidR="00ED2A22" w:rsidRDefault="00ED2A22" w:rsidP="003027C6">
      <w:pPr>
        <w:rPr>
          <w:sz w:val="24"/>
          <w:szCs w:val="24"/>
        </w:rPr>
      </w:pPr>
    </w:p>
    <w:p w:rsidR="00ED2A22" w:rsidRDefault="00ED2A22" w:rsidP="003027C6">
      <w:pPr>
        <w:rPr>
          <w:sz w:val="24"/>
          <w:szCs w:val="24"/>
        </w:rPr>
      </w:pPr>
    </w:p>
    <w:p w:rsidR="00ED2A22" w:rsidRDefault="00ED2A22" w:rsidP="003027C6">
      <w:pPr>
        <w:rPr>
          <w:sz w:val="24"/>
          <w:szCs w:val="24"/>
        </w:rPr>
      </w:pPr>
    </w:p>
    <w:p w:rsidR="00ED2A22" w:rsidRDefault="00ED2A22" w:rsidP="003027C6">
      <w:pPr>
        <w:rPr>
          <w:sz w:val="24"/>
          <w:szCs w:val="24"/>
        </w:rPr>
      </w:pPr>
    </w:p>
    <w:p w:rsidR="00ED2A22" w:rsidRDefault="00ED2A22" w:rsidP="003027C6">
      <w:pPr>
        <w:rPr>
          <w:sz w:val="24"/>
          <w:szCs w:val="24"/>
        </w:rPr>
      </w:pPr>
    </w:p>
    <w:p w:rsidR="00ED2A22" w:rsidRDefault="00ED2A22" w:rsidP="003027C6">
      <w:pPr>
        <w:rPr>
          <w:sz w:val="24"/>
          <w:szCs w:val="24"/>
        </w:rPr>
      </w:pPr>
    </w:p>
    <w:p w:rsidR="00ED2A22" w:rsidRDefault="00ED2A22" w:rsidP="003027C6">
      <w:pPr>
        <w:rPr>
          <w:sz w:val="24"/>
          <w:szCs w:val="24"/>
        </w:rPr>
      </w:pPr>
    </w:p>
    <w:p w:rsidR="00ED2A22" w:rsidRDefault="00ED2A22" w:rsidP="003027C6">
      <w:pPr>
        <w:rPr>
          <w:sz w:val="24"/>
          <w:szCs w:val="24"/>
        </w:rPr>
      </w:pPr>
    </w:p>
    <w:p w:rsidR="00A0417E" w:rsidRDefault="00A0417E" w:rsidP="003027C6">
      <w:pPr>
        <w:rPr>
          <w:sz w:val="24"/>
          <w:szCs w:val="24"/>
        </w:rPr>
      </w:pPr>
    </w:p>
    <w:p w:rsidR="00590EEC" w:rsidRDefault="00590EEC" w:rsidP="003027C6">
      <w:pPr>
        <w:rPr>
          <w:sz w:val="24"/>
          <w:szCs w:val="24"/>
        </w:rPr>
      </w:pPr>
    </w:p>
    <w:p w:rsidR="00FF2477" w:rsidRPr="00FF2477" w:rsidRDefault="00FF2477" w:rsidP="00FF2477">
      <w:pPr>
        <w:ind w:right="482" w:firstLineChars="3400" w:firstLine="8192"/>
        <w:jc w:val="left"/>
        <w:rPr>
          <w:rFonts w:asciiTheme="minorEastAsia" w:hAnsiTheme="minorEastAsia"/>
          <w:b/>
          <w:sz w:val="24"/>
          <w:szCs w:val="24"/>
          <w:bdr w:val="single" w:sz="4" w:space="0" w:color="auto"/>
        </w:rPr>
      </w:pPr>
      <w:r w:rsidRPr="00FF2477">
        <w:rPr>
          <w:rFonts w:asciiTheme="minorEastAsia" w:hAnsiTheme="minorEastAsia" w:hint="eastAsia"/>
          <w:b/>
          <w:sz w:val="24"/>
          <w:szCs w:val="24"/>
          <w:bdr w:val="single" w:sz="4" w:space="0" w:color="auto"/>
        </w:rPr>
        <w:t>別紙</w:t>
      </w:r>
    </w:p>
    <w:p w:rsidR="00FF2477" w:rsidRDefault="00FF2477" w:rsidP="00FF2477">
      <w:pPr>
        <w:ind w:right="482"/>
        <w:jc w:val="right"/>
        <w:rPr>
          <w:rFonts w:asciiTheme="minorEastAsia" w:hAnsiTheme="minorEastAsia"/>
          <w:b/>
          <w:sz w:val="24"/>
          <w:szCs w:val="24"/>
        </w:rPr>
      </w:pPr>
      <w:r>
        <w:rPr>
          <w:rFonts w:asciiTheme="minorEastAsia" w:hAnsiTheme="minorEastAsia" w:hint="eastAsia"/>
          <w:b/>
          <w:sz w:val="24"/>
          <w:szCs w:val="24"/>
          <w:bdr w:val="single" w:sz="4" w:space="0" w:color="auto"/>
        </w:rPr>
        <w:t xml:space="preserve">　　　</w:t>
      </w:r>
    </w:p>
    <w:p w:rsidR="00E42A18" w:rsidRDefault="00E42A18" w:rsidP="00E42A18">
      <w:pPr>
        <w:rPr>
          <w:rFonts w:asciiTheme="minorEastAsia" w:hAnsiTheme="minorEastAsia"/>
          <w:b/>
          <w:sz w:val="24"/>
          <w:szCs w:val="24"/>
        </w:rPr>
      </w:pPr>
    </w:p>
    <w:p w:rsidR="00FF2477" w:rsidRPr="00411D4B" w:rsidRDefault="00FF2477" w:rsidP="00E42A18">
      <w:pPr>
        <w:jc w:val="center"/>
        <w:rPr>
          <w:rFonts w:asciiTheme="minorEastAsia" w:hAnsiTheme="minorEastAsia"/>
          <w:b/>
          <w:sz w:val="28"/>
          <w:szCs w:val="28"/>
        </w:rPr>
      </w:pPr>
      <w:r w:rsidRPr="00411D4B">
        <w:rPr>
          <w:rFonts w:asciiTheme="minorEastAsia" w:hAnsiTheme="minorEastAsia" w:hint="eastAsia"/>
          <w:b/>
          <w:sz w:val="28"/>
          <w:szCs w:val="28"/>
        </w:rPr>
        <w:t>受託要件</w:t>
      </w:r>
    </w:p>
    <w:p w:rsidR="00FF2477" w:rsidRDefault="00FF2477" w:rsidP="00FF2477">
      <w:pPr>
        <w:rPr>
          <w:rFonts w:asciiTheme="minorEastAsia" w:hAnsiTheme="minorEastAsia"/>
          <w:szCs w:val="21"/>
        </w:rPr>
      </w:pPr>
    </w:p>
    <w:p w:rsidR="00FF2477" w:rsidRPr="00C92926" w:rsidRDefault="00C92926" w:rsidP="00FF2477">
      <w:pPr>
        <w:rPr>
          <w:rFonts w:asciiTheme="minorEastAsia" w:hAnsiTheme="minorEastAsia"/>
          <w:szCs w:val="21"/>
        </w:rPr>
      </w:pPr>
      <w:r w:rsidRPr="00C92926">
        <w:rPr>
          <w:rFonts w:asciiTheme="minorEastAsia" w:hAnsiTheme="minorEastAsia" w:hint="eastAsia"/>
          <w:szCs w:val="21"/>
        </w:rPr>
        <w:t>（１）</w:t>
      </w:r>
      <w:r w:rsidR="00FF2477" w:rsidRPr="00C92926">
        <w:rPr>
          <w:rFonts w:asciiTheme="minorEastAsia" w:hAnsiTheme="minorEastAsia" w:hint="eastAsia"/>
          <w:szCs w:val="21"/>
        </w:rPr>
        <w:t>受託機関は、次の要件をすべて満たしている者とする。</w:t>
      </w:r>
    </w:p>
    <w:p w:rsidR="005D2ED8" w:rsidRPr="00C92926" w:rsidRDefault="005D2ED8" w:rsidP="00FF2477">
      <w:pPr>
        <w:rPr>
          <w:rFonts w:asciiTheme="minorEastAsia" w:hAnsiTheme="minorEastAsia"/>
          <w:szCs w:val="21"/>
        </w:rPr>
      </w:pPr>
    </w:p>
    <w:p w:rsidR="00590EEC" w:rsidRPr="002F4653" w:rsidRDefault="00590EEC" w:rsidP="00590EEC">
      <w:pPr>
        <w:ind w:leftChars="200" w:left="630" w:hangingChars="100" w:hanging="210"/>
        <w:rPr>
          <w:rFonts w:asciiTheme="minorEastAsia" w:hAnsiTheme="minorEastAsia"/>
          <w:szCs w:val="24"/>
        </w:rPr>
      </w:pPr>
      <w:r>
        <w:rPr>
          <w:rFonts w:asciiTheme="minorEastAsia" w:hAnsiTheme="minorEastAsia" w:hint="eastAsia"/>
          <w:szCs w:val="24"/>
        </w:rPr>
        <w:t>ア　「特定健康診査及び特定保健指導の実施に関する基準第１６条第１項の規定に基づき厚生労働大臣が定める者」（平成25年厚生労働省告示第92号） 第２「特定保健指導の外部委託に関する基準」に満たしていること。</w:t>
      </w:r>
    </w:p>
    <w:p w:rsidR="00590EEC" w:rsidRDefault="00590EEC" w:rsidP="00590EEC">
      <w:pPr>
        <w:ind w:leftChars="200" w:left="630" w:hangingChars="100" w:hanging="210"/>
        <w:rPr>
          <w:rFonts w:asciiTheme="minorEastAsia" w:hAnsiTheme="minorEastAsia"/>
          <w:szCs w:val="24"/>
        </w:rPr>
      </w:pPr>
      <w:r>
        <w:rPr>
          <w:rFonts w:asciiTheme="minorEastAsia" w:hAnsiTheme="minorEastAsia" w:hint="eastAsia"/>
          <w:szCs w:val="24"/>
        </w:rPr>
        <w:t>イ　高確法及びその他関係法令を遵守し、「手引き」及び「標準プログラム」に則って特定保健指導を実施できること。</w:t>
      </w:r>
    </w:p>
    <w:p w:rsidR="00590EEC" w:rsidRDefault="00590EEC" w:rsidP="00590EEC">
      <w:pPr>
        <w:ind w:leftChars="200" w:left="630" w:hangingChars="100" w:hanging="210"/>
        <w:rPr>
          <w:rFonts w:asciiTheme="minorEastAsia" w:hAnsiTheme="minorEastAsia"/>
          <w:szCs w:val="24"/>
        </w:rPr>
      </w:pPr>
      <w:r>
        <w:rPr>
          <w:rFonts w:asciiTheme="minorEastAsia" w:hAnsiTheme="minorEastAsia" w:hint="eastAsia"/>
          <w:szCs w:val="24"/>
        </w:rPr>
        <w:t xml:space="preserve">ウ　</w:t>
      </w:r>
      <w:r w:rsidRPr="00A76DB6">
        <w:rPr>
          <w:rFonts w:asciiTheme="minorEastAsia" w:hAnsiTheme="minorEastAsia" w:hint="eastAsia"/>
          <w:szCs w:val="24"/>
        </w:rPr>
        <w:t>継続的</w:t>
      </w:r>
      <w:r>
        <w:rPr>
          <w:rFonts w:asciiTheme="minorEastAsia" w:hAnsiTheme="minorEastAsia" w:hint="eastAsia"/>
          <w:szCs w:val="24"/>
        </w:rPr>
        <w:t>な</w:t>
      </w:r>
      <w:r w:rsidRPr="00A76DB6">
        <w:rPr>
          <w:rFonts w:asciiTheme="minorEastAsia" w:hAnsiTheme="minorEastAsia" w:hint="eastAsia"/>
          <w:szCs w:val="24"/>
        </w:rPr>
        <w:t>支援業務の受託機関は、</w:t>
      </w:r>
      <w:r>
        <w:rPr>
          <w:rFonts w:asciiTheme="minorEastAsia" w:hAnsiTheme="minorEastAsia" w:hint="eastAsia"/>
          <w:szCs w:val="24"/>
        </w:rPr>
        <w:t>「手引き」及び</w:t>
      </w:r>
      <w:r w:rsidRPr="00A76DB6">
        <w:rPr>
          <w:rFonts w:asciiTheme="minorEastAsia" w:hAnsiTheme="minorEastAsia" w:hint="eastAsia"/>
          <w:szCs w:val="24"/>
        </w:rPr>
        <w:t>「標準プログラム」に則って、対象者に対して適切に受診勧奨が実施できること。</w:t>
      </w:r>
    </w:p>
    <w:p w:rsidR="00590EEC" w:rsidRPr="00605396" w:rsidRDefault="00590EEC" w:rsidP="00590EEC">
      <w:pPr>
        <w:ind w:leftChars="100" w:left="210" w:firstLineChars="100" w:firstLine="210"/>
        <w:rPr>
          <w:rFonts w:asciiTheme="minorEastAsia" w:hAnsiTheme="minorEastAsia"/>
          <w:szCs w:val="24"/>
        </w:rPr>
      </w:pPr>
      <w:r>
        <w:rPr>
          <w:rFonts w:asciiTheme="minorEastAsia" w:hAnsiTheme="minorEastAsia" w:hint="eastAsia"/>
          <w:szCs w:val="24"/>
        </w:rPr>
        <w:t xml:space="preserve">エ　</w:t>
      </w:r>
      <w:r w:rsidRPr="00605396">
        <w:rPr>
          <w:rFonts w:asciiTheme="minorEastAsia" w:hAnsiTheme="minorEastAsia" w:hint="eastAsia"/>
          <w:szCs w:val="24"/>
        </w:rPr>
        <w:t>特定保健指導業務において、</w:t>
      </w:r>
      <w:r w:rsidRPr="00605396">
        <w:rPr>
          <w:rFonts w:asciiTheme="minorEastAsia" w:hAnsiTheme="minorEastAsia"/>
          <w:szCs w:val="24"/>
        </w:rPr>
        <w:t>LINE等のSNS(ソーシャルネットワークサービ</w:t>
      </w:r>
    </w:p>
    <w:p w:rsidR="00590EEC" w:rsidRDefault="00590EEC" w:rsidP="00590EEC">
      <w:pPr>
        <w:ind w:leftChars="300" w:left="630"/>
        <w:rPr>
          <w:rFonts w:asciiTheme="minorEastAsia" w:hAnsiTheme="minorEastAsia"/>
          <w:szCs w:val="24"/>
        </w:rPr>
      </w:pPr>
      <w:r w:rsidRPr="00605396">
        <w:rPr>
          <w:rFonts w:asciiTheme="minorEastAsia" w:hAnsiTheme="minorEastAsia" w:hint="eastAsia"/>
          <w:szCs w:val="24"/>
        </w:rPr>
        <w:t>ス）を用いる場合は、情報提供などの広報業務等、“公表されている情報”に限ったものとすること。</w:t>
      </w:r>
    </w:p>
    <w:p w:rsidR="00590EEC" w:rsidRDefault="00590EEC" w:rsidP="00590EEC">
      <w:pPr>
        <w:widowControl/>
        <w:ind w:leftChars="200" w:left="630" w:hangingChars="100" w:hanging="210"/>
        <w:rPr>
          <w:rFonts w:asciiTheme="minorEastAsia" w:hAnsiTheme="minorEastAsia"/>
          <w:szCs w:val="24"/>
        </w:rPr>
      </w:pPr>
      <w:r>
        <w:rPr>
          <w:rFonts w:asciiTheme="minorEastAsia" w:hAnsiTheme="minorEastAsia" w:hint="eastAsia"/>
          <w:szCs w:val="24"/>
        </w:rPr>
        <w:t>オ　契約締結日から起算して、前２年以内に電子交換所による取引停止処分を受けていないこと又は前６か月以内に手形若しくは小切手の不渡り事故を出していないこと。</w:t>
      </w:r>
    </w:p>
    <w:p w:rsidR="00590EEC" w:rsidRDefault="00590EEC" w:rsidP="00590EEC">
      <w:pPr>
        <w:widowControl/>
        <w:ind w:leftChars="200" w:left="630" w:hangingChars="100" w:hanging="210"/>
        <w:rPr>
          <w:rFonts w:asciiTheme="minorEastAsia" w:hAnsiTheme="minorEastAsia"/>
          <w:szCs w:val="24"/>
        </w:rPr>
      </w:pPr>
      <w:r>
        <w:rPr>
          <w:rFonts w:asciiTheme="minorEastAsia" w:hAnsiTheme="minorEastAsia" w:hint="eastAsia"/>
          <w:szCs w:val="24"/>
        </w:rPr>
        <w:t>カ　会社更生法（平成14年法律第154号）上の更生手続開始の申立てをした者にあっては、契約締結日までに同法に基づく裁判所による更生手続開始決定がなされていること。</w:t>
      </w:r>
    </w:p>
    <w:p w:rsidR="00590EEC" w:rsidRDefault="00590EEC" w:rsidP="00590EEC">
      <w:pPr>
        <w:widowControl/>
        <w:ind w:leftChars="200" w:left="630" w:hangingChars="100" w:hanging="210"/>
        <w:rPr>
          <w:rFonts w:asciiTheme="minorEastAsia" w:hAnsiTheme="minorEastAsia"/>
          <w:szCs w:val="24"/>
        </w:rPr>
      </w:pPr>
      <w:r>
        <w:rPr>
          <w:rFonts w:asciiTheme="minorEastAsia" w:hAnsiTheme="minorEastAsia" w:hint="eastAsia"/>
          <w:szCs w:val="24"/>
        </w:rPr>
        <w:t>キ　民事再生法（平成11年法律第225号）上の再生手続開始の申立てをした者にあっては、契約締結日までに同法に基づく裁判所による再生手続開始決定がなされていること。</w:t>
      </w:r>
    </w:p>
    <w:p w:rsidR="00590EEC" w:rsidRDefault="00590EEC" w:rsidP="00590EEC">
      <w:pPr>
        <w:widowControl/>
        <w:ind w:leftChars="200" w:left="630" w:hangingChars="100" w:hanging="210"/>
        <w:rPr>
          <w:rFonts w:asciiTheme="minorEastAsia" w:hAnsiTheme="minorEastAsia"/>
          <w:szCs w:val="24"/>
        </w:rPr>
      </w:pPr>
      <w:r>
        <w:rPr>
          <w:rFonts w:asciiTheme="minorEastAsia" w:hAnsiTheme="minorEastAsia" w:hint="eastAsia"/>
          <w:szCs w:val="24"/>
        </w:rPr>
        <w:t>ク　社会保険に関する実績が良好であること。</w:t>
      </w:r>
    </w:p>
    <w:p w:rsidR="00590EEC" w:rsidRDefault="00590EEC" w:rsidP="00590EEC">
      <w:pPr>
        <w:widowControl/>
        <w:ind w:leftChars="200" w:left="630" w:hangingChars="100" w:hanging="210"/>
        <w:rPr>
          <w:rFonts w:asciiTheme="minorEastAsia" w:hAnsiTheme="minorEastAsia"/>
          <w:szCs w:val="24"/>
        </w:rPr>
      </w:pPr>
      <w:r>
        <w:rPr>
          <w:rFonts w:asciiTheme="minorEastAsia" w:hAnsiTheme="minorEastAsia" w:hint="eastAsia"/>
          <w:szCs w:val="24"/>
        </w:rPr>
        <w:t>ケ　特定保健指導記録については、厚生労働省の定める電子的標準様式に基づく電子データとして協会支部が指定する仕様に従って作成し、電子データを格納したファイルを収録した電子媒体（ＣＤ－Ｒ）又は情報提供サービスによって提出できること。</w:t>
      </w:r>
    </w:p>
    <w:p w:rsidR="00590EEC" w:rsidRDefault="00590EEC" w:rsidP="00590EEC">
      <w:pPr>
        <w:widowControl/>
        <w:ind w:leftChars="200" w:left="630" w:hangingChars="100" w:hanging="210"/>
        <w:rPr>
          <w:rFonts w:asciiTheme="minorEastAsia" w:hAnsiTheme="minorEastAsia"/>
          <w:szCs w:val="24"/>
        </w:rPr>
      </w:pPr>
      <w:r>
        <w:rPr>
          <w:rFonts w:asciiTheme="minorEastAsia" w:hAnsiTheme="minorEastAsia" w:hint="eastAsia"/>
          <w:szCs w:val="24"/>
        </w:rPr>
        <w:t>コ　個人情報の管理は、「個人情報の保護に関する法律」（平成15年法律第57号）等関連法令のほか、「医療・介護関係事業者における個人情報の適切な取扱いのためのガイダンス」等の遵守を徹底していること。</w:t>
      </w:r>
    </w:p>
    <w:p w:rsidR="00590EEC" w:rsidRDefault="00590EEC" w:rsidP="00590EEC">
      <w:pPr>
        <w:widowControl/>
        <w:ind w:leftChars="200" w:left="630" w:hangingChars="100" w:hanging="210"/>
        <w:rPr>
          <w:rFonts w:asciiTheme="minorEastAsia" w:hAnsiTheme="minorEastAsia"/>
          <w:szCs w:val="24"/>
        </w:rPr>
      </w:pPr>
      <w:r>
        <w:rPr>
          <w:rFonts w:asciiTheme="minorEastAsia" w:hAnsiTheme="minorEastAsia" w:hint="eastAsia"/>
          <w:szCs w:val="24"/>
        </w:rPr>
        <w:t>サ　保健指導機関番号を取得していること。ただし、自社の従業員にのみ実施する場合はこの限りではない。</w:t>
      </w:r>
    </w:p>
    <w:p w:rsidR="00590EEC" w:rsidRDefault="00590EEC" w:rsidP="00590EEC">
      <w:pPr>
        <w:widowControl/>
        <w:ind w:leftChars="200" w:left="630" w:hangingChars="100" w:hanging="210"/>
        <w:rPr>
          <w:rFonts w:asciiTheme="minorEastAsia" w:hAnsiTheme="minorEastAsia"/>
          <w:szCs w:val="24"/>
        </w:rPr>
      </w:pPr>
    </w:p>
    <w:p w:rsidR="00590EEC" w:rsidRDefault="00590EEC" w:rsidP="00590EEC">
      <w:pPr>
        <w:widowControl/>
        <w:rPr>
          <w:rFonts w:asciiTheme="minorEastAsia" w:hAnsiTheme="minorEastAsia"/>
          <w:szCs w:val="24"/>
        </w:rPr>
      </w:pPr>
      <w:r w:rsidRPr="00C92926">
        <w:rPr>
          <w:rFonts w:asciiTheme="minorEastAsia" w:hAnsiTheme="minorEastAsia" w:hint="eastAsia"/>
          <w:szCs w:val="21"/>
        </w:rPr>
        <w:t>（２）</w:t>
      </w:r>
      <w:r>
        <w:rPr>
          <w:rFonts w:asciiTheme="minorEastAsia" w:hAnsiTheme="minorEastAsia" w:hint="eastAsia"/>
          <w:szCs w:val="24"/>
        </w:rPr>
        <w:t>受託機関は、本要綱に定める業務に係る利用者本人の自己負担を求めないこと。</w:t>
      </w:r>
    </w:p>
    <w:p w:rsidR="00E42A18" w:rsidRPr="00590EEC" w:rsidRDefault="00E42A18" w:rsidP="00C92926">
      <w:pPr>
        <w:rPr>
          <w:szCs w:val="21"/>
        </w:rPr>
      </w:pPr>
    </w:p>
    <w:sectPr w:rsidR="00E42A18" w:rsidRPr="00590EEC" w:rsidSect="00C0130E">
      <w:pgSz w:w="11906" w:h="16838"/>
      <w:pgMar w:top="964" w:right="1021" w:bottom="851" w:left="147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7C6" w:rsidRDefault="003027C6" w:rsidP="00BB025B">
      <w:r>
        <w:separator/>
      </w:r>
    </w:p>
  </w:endnote>
  <w:endnote w:type="continuationSeparator" w:id="0">
    <w:p w:rsidR="003027C6" w:rsidRDefault="003027C6" w:rsidP="00BB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7C6" w:rsidRDefault="003027C6" w:rsidP="00BB025B">
      <w:r>
        <w:separator/>
      </w:r>
    </w:p>
  </w:footnote>
  <w:footnote w:type="continuationSeparator" w:id="0">
    <w:p w:rsidR="003027C6" w:rsidRDefault="003027C6" w:rsidP="00BB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65FAE"/>
    <w:multiLevelType w:val="hybridMultilevel"/>
    <w:tmpl w:val="A8F66D2A"/>
    <w:lvl w:ilvl="0" w:tplc="1E667F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BE30527"/>
    <w:multiLevelType w:val="hybridMultilevel"/>
    <w:tmpl w:val="A05ED796"/>
    <w:lvl w:ilvl="0" w:tplc="DEB2DB40">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C6"/>
    <w:rsid w:val="000049C9"/>
    <w:rsid w:val="000305AA"/>
    <w:rsid w:val="00057909"/>
    <w:rsid w:val="00091096"/>
    <w:rsid w:val="0009168A"/>
    <w:rsid w:val="000B0875"/>
    <w:rsid w:val="000C5CAC"/>
    <w:rsid w:val="000F29E8"/>
    <w:rsid w:val="0013511A"/>
    <w:rsid w:val="00135BCF"/>
    <w:rsid w:val="00136336"/>
    <w:rsid w:val="00136A63"/>
    <w:rsid w:val="0013702E"/>
    <w:rsid w:val="001679A7"/>
    <w:rsid w:val="0018405D"/>
    <w:rsid w:val="00187C36"/>
    <w:rsid w:val="0019290D"/>
    <w:rsid w:val="001D4313"/>
    <w:rsid w:val="00205A85"/>
    <w:rsid w:val="002C2300"/>
    <w:rsid w:val="002D1743"/>
    <w:rsid w:val="0030213E"/>
    <w:rsid w:val="003027C6"/>
    <w:rsid w:val="00313A03"/>
    <w:rsid w:val="00320D27"/>
    <w:rsid w:val="00375F9B"/>
    <w:rsid w:val="00376FCB"/>
    <w:rsid w:val="00381398"/>
    <w:rsid w:val="00383975"/>
    <w:rsid w:val="003A23EF"/>
    <w:rsid w:val="003C5E3D"/>
    <w:rsid w:val="003F6981"/>
    <w:rsid w:val="00411D4B"/>
    <w:rsid w:val="00436F71"/>
    <w:rsid w:val="004427D7"/>
    <w:rsid w:val="00481D12"/>
    <w:rsid w:val="004962FB"/>
    <w:rsid w:val="004C4EA0"/>
    <w:rsid w:val="00501C9E"/>
    <w:rsid w:val="00505BBB"/>
    <w:rsid w:val="00515F70"/>
    <w:rsid w:val="0051617C"/>
    <w:rsid w:val="005339E3"/>
    <w:rsid w:val="00557493"/>
    <w:rsid w:val="00590EEC"/>
    <w:rsid w:val="005C35BC"/>
    <w:rsid w:val="005D2ED8"/>
    <w:rsid w:val="00600AE6"/>
    <w:rsid w:val="00653ED0"/>
    <w:rsid w:val="00662DE3"/>
    <w:rsid w:val="00670890"/>
    <w:rsid w:val="00695F95"/>
    <w:rsid w:val="006A58FD"/>
    <w:rsid w:val="006D6B67"/>
    <w:rsid w:val="006D7290"/>
    <w:rsid w:val="006E2E1F"/>
    <w:rsid w:val="006F2C3A"/>
    <w:rsid w:val="007256BE"/>
    <w:rsid w:val="00737BCC"/>
    <w:rsid w:val="00793D57"/>
    <w:rsid w:val="007E2224"/>
    <w:rsid w:val="007E30F8"/>
    <w:rsid w:val="00843FA4"/>
    <w:rsid w:val="00857FC8"/>
    <w:rsid w:val="00867A22"/>
    <w:rsid w:val="00882939"/>
    <w:rsid w:val="00905617"/>
    <w:rsid w:val="009116DE"/>
    <w:rsid w:val="0094798F"/>
    <w:rsid w:val="009A0E3F"/>
    <w:rsid w:val="00A0417E"/>
    <w:rsid w:val="00A559E4"/>
    <w:rsid w:val="00A72BCF"/>
    <w:rsid w:val="00A777EF"/>
    <w:rsid w:val="00A95271"/>
    <w:rsid w:val="00AD35E1"/>
    <w:rsid w:val="00B013B4"/>
    <w:rsid w:val="00B01588"/>
    <w:rsid w:val="00B07FC0"/>
    <w:rsid w:val="00B1767C"/>
    <w:rsid w:val="00B36E13"/>
    <w:rsid w:val="00B82280"/>
    <w:rsid w:val="00BB025B"/>
    <w:rsid w:val="00BD267B"/>
    <w:rsid w:val="00C0130E"/>
    <w:rsid w:val="00C2462D"/>
    <w:rsid w:val="00C265EB"/>
    <w:rsid w:val="00C92926"/>
    <w:rsid w:val="00CB3D89"/>
    <w:rsid w:val="00CC3980"/>
    <w:rsid w:val="00D10F66"/>
    <w:rsid w:val="00D20A15"/>
    <w:rsid w:val="00D22290"/>
    <w:rsid w:val="00D344D8"/>
    <w:rsid w:val="00D41DF2"/>
    <w:rsid w:val="00D87B8F"/>
    <w:rsid w:val="00DA238B"/>
    <w:rsid w:val="00DA5912"/>
    <w:rsid w:val="00DC4AAB"/>
    <w:rsid w:val="00DE4CA3"/>
    <w:rsid w:val="00E06313"/>
    <w:rsid w:val="00E218CE"/>
    <w:rsid w:val="00E42A18"/>
    <w:rsid w:val="00E44543"/>
    <w:rsid w:val="00EA24BE"/>
    <w:rsid w:val="00ED2A22"/>
    <w:rsid w:val="00ED5CBB"/>
    <w:rsid w:val="00EE3908"/>
    <w:rsid w:val="00F22A88"/>
    <w:rsid w:val="00F42D03"/>
    <w:rsid w:val="00F43872"/>
    <w:rsid w:val="00FF2477"/>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chartTrackingRefBased/>
  <w15:docId w15:val="{82BB1CCE-64E1-48B4-92A5-C5104BC5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25B"/>
    <w:pPr>
      <w:tabs>
        <w:tab w:val="center" w:pos="4252"/>
        <w:tab w:val="right" w:pos="8504"/>
      </w:tabs>
      <w:snapToGrid w:val="0"/>
    </w:pPr>
  </w:style>
  <w:style w:type="character" w:customStyle="1" w:styleId="a4">
    <w:name w:val="ヘッダー (文字)"/>
    <w:basedOn w:val="a0"/>
    <w:link w:val="a3"/>
    <w:uiPriority w:val="99"/>
    <w:rsid w:val="00BB025B"/>
  </w:style>
  <w:style w:type="paragraph" w:styleId="a5">
    <w:name w:val="footer"/>
    <w:basedOn w:val="a"/>
    <w:link w:val="a6"/>
    <w:uiPriority w:val="99"/>
    <w:unhideWhenUsed/>
    <w:rsid w:val="00BB025B"/>
    <w:pPr>
      <w:tabs>
        <w:tab w:val="center" w:pos="4252"/>
        <w:tab w:val="right" w:pos="8504"/>
      </w:tabs>
      <w:snapToGrid w:val="0"/>
    </w:pPr>
  </w:style>
  <w:style w:type="character" w:customStyle="1" w:styleId="a6">
    <w:name w:val="フッター (文字)"/>
    <w:basedOn w:val="a0"/>
    <w:link w:val="a5"/>
    <w:uiPriority w:val="99"/>
    <w:rsid w:val="00BB025B"/>
  </w:style>
  <w:style w:type="paragraph" w:styleId="a7">
    <w:name w:val="Closing"/>
    <w:basedOn w:val="a"/>
    <w:link w:val="a8"/>
    <w:uiPriority w:val="99"/>
    <w:unhideWhenUsed/>
    <w:rsid w:val="003027C6"/>
    <w:pPr>
      <w:jc w:val="right"/>
    </w:pPr>
    <w:rPr>
      <w:sz w:val="24"/>
      <w:szCs w:val="24"/>
    </w:rPr>
  </w:style>
  <w:style w:type="character" w:customStyle="1" w:styleId="a8">
    <w:name w:val="結語 (文字)"/>
    <w:basedOn w:val="a0"/>
    <w:link w:val="a7"/>
    <w:uiPriority w:val="99"/>
    <w:rsid w:val="003027C6"/>
    <w:rPr>
      <w:sz w:val="24"/>
      <w:szCs w:val="24"/>
    </w:rPr>
  </w:style>
  <w:style w:type="paragraph" w:styleId="a9">
    <w:name w:val="Balloon Text"/>
    <w:basedOn w:val="a"/>
    <w:link w:val="aa"/>
    <w:uiPriority w:val="99"/>
    <w:semiHidden/>
    <w:unhideWhenUsed/>
    <w:rsid w:val="00F22A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2A88"/>
    <w:rPr>
      <w:rFonts w:asciiTheme="majorHAnsi" w:eastAsiaTheme="majorEastAsia" w:hAnsiTheme="majorHAnsi" w:cstheme="majorBidi"/>
      <w:sz w:val="18"/>
      <w:szCs w:val="18"/>
    </w:rPr>
  </w:style>
  <w:style w:type="paragraph" w:styleId="ab">
    <w:name w:val="List Paragraph"/>
    <w:basedOn w:val="a"/>
    <w:uiPriority w:val="34"/>
    <w:qFormat/>
    <w:rsid w:val="00313A03"/>
    <w:pPr>
      <w:ind w:leftChars="400" w:left="840"/>
    </w:pPr>
  </w:style>
  <w:style w:type="paragraph" w:styleId="Web">
    <w:name w:val="Normal (Web)"/>
    <w:basedOn w:val="a"/>
    <w:uiPriority w:val="99"/>
    <w:semiHidden/>
    <w:unhideWhenUsed/>
    <w:rsid w:val="00C265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c">
    <w:name w:val="Table Grid"/>
    <w:basedOn w:val="a1"/>
    <w:uiPriority w:val="59"/>
    <w:rsid w:val="00C26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13DFE-3920-4DF7-9F73-54406D3D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雅浩</dc:creator>
  <cp:keywords/>
  <dc:description/>
  <cp:lastModifiedBy>赤池　弘</cp:lastModifiedBy>
  <cp:revision>2</cp:revision>
  <cp:lastPrinted>2025-02-28T05:27:00Z</cp:lastPrinted>
  <dcterms:created xsi:type="dcterms:W3CDTF">2025-10-14T01:48:00Z</dcterms:created>
  <dcterms:modified xsi:type="dcterms:W3CDTF">2025-10-14T01:48:00Z</dcterms:modified>
</cp:coreProperties>
</file>